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4" w:type="dxa"/>
        <w:tblInd w:w="118" w:type="dxa"/>
        <w:tblLook w:val="04A0" w:firstRow="1" w:lastRow="0" w:firstColumn="1" w:lastColumn="0" w:noHBand="0" w:noVBand="1"/>
      </w:tblPr>
      <w:tblGrid>
        <w:gridCol w:w="531"/>
        <w:gridCol w:w="4746"/>
        <w:gridCol w:w="1104"/>
        <w:gridCol w:w="1610"/>
        <w:gridCol w:w="803"/>
        <w:gridCol w:w="1835"/>
        <w:gridCol w:w="1985"/>
      </w:tblGrid>
      <w:tr w:rsidR="00ED4EDF" w:rsidRPr="00ED4EDF" w:rsidTr="00ED4EDF">
        <w:trPr>
          <w:trHeight w:val="431"/>
        </w:trPr>
        <w:tc>
          <w:tcPr>
            <w:tcW w:w="1261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D4E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Leesville Lake Hazard Locations </w:t>
            </w:r>
            <w:r w:rsidRPr="00ED4EDF">
              <w:rPr>
                <w:rFonts w:eastAsia="Times New Roman"/>
                <w:color w:val="000000"/>
                <w:sz w:val="24"/>
                <w:szCs w:val="24"/>
              </w:rPr>
              <w:t>(05/19/22)</w:t>
            </w:r>
          </w:p>
        </w:tc>
      </w:tr>
      <w:tr w:rsidR="00ED4EDF" w:rsidRPr="00ED4EDF" w:rsidTr="00ED4EDF">
        <w:trPr>
          <w:trHeight w:val="43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</w:rPr>
            </w:pPr>
            <w:r w:rsidRPr="00ED4E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Buoy Name/Location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Hazard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Mile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Latitude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Longitude</w:t>
            </w:r>
          </w:p>
        </w:tc>
      </w:tr>
      <w:tr w:rsidR="00ED4EDF" w:rsidRPr="00ED4EDF" w:rsidTr="00ED4EDF">
        <w:trPr>
          <w:trHeight w:val="431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</w:rPr>
            </w:pPr>
            <w:r w:rsidRPr="00ED4ED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 xml:space="preserve">Runaway Bay Point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Rocks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Campbell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37*4'41.11"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79*24'16.31"</w:t>
            </w:r>
          </w:p>
        </w:tc>
      </w:tr>
      <w:tr w:rsidR="00ED4EDF" w:rsidRPr="00ED4EDF" w:rsidTr="00ED4EDF">
        <w:trPr>
          <w:trHeight w:val="431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</w:rPr>
            </w:pPr>
            <w:r w:rsidRPr="00ED4ED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Across from North End Heron Landing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Shoal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Pittsylvania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37*4'23.022"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79*24'1.492"</w:t>
            </w:r>
          </w:p>
        </w:tc>
      </w:tr>
      <w:tr w:rsidR="00ED4EDF" w:rsidRPr="00ED4EDF" w:rsidTr="00ED4EDF">
        <w:trPr>
          <w:trHeight w:val="431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</w:rPr>
            </w:pPr>
            <w:r w:rsidRPr="00ED4ED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North end Heron Landing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Rocks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Pittsylvania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37*4'19.55"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79*24'3.03"</w:t>
            </w:r>
          </w:p>
        </w:tc>
      </w:tr>
      <w:tr w:rsidR="00ED4EDF" w:rsidRPr="00ED4EDF" w:rsidTr="00ED4EDF">
        <w:trPr>
          <w:trHeight w:val="431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</w:rPr>
            </w:pPr>
            <w:r w:rsidRPr="00ED4ED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Across from Goat Is.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Rocks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Pittsylvania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37*3'46.756"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79*24'10.697"</w:t>
            </w:r>
          </w:p>
        </w:tc>
      </w:tr>
      <w:tr w:rsidR="00ED4EDF" w:rsidRPr="00ED4EDF" w:rsidTr="00ED4EDF">
        <w:trPr>
          <w:trHeight w:val="431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</w:rPr>
            </w:pPr>
            <w:r w:rsidRPr="00ED4ED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 xml:space="preserve">Old </w:t>
            </w:r>
            <w:proofErr w:type="spellStart"/>
            <w:r w:rsidRPr="00ED4EDF">
              <w:rPr>
                <w:rFonts w:eastAsia="Times New Roman"/>
                <w:color w:val="000000"/>
                <w:sz w:val="24"/>
                <w:szCs w:val="24"/>
              </w:rPr>
              <w:t>Womans</w:t>
            </w:r>
            <w:proofErr w:type="spellEnd"/>
            <w:r w:rsidRPr="00ED4EDF">
              <w:rPr>
                <w:rFonts w:eastAsia="Times New Roman"/>
                <w:color w:val="000000"/>
                <w:sz w:val="24"/>
                <w:szCs w:val="24"/>
              </w:rPr>
              <w:t xml:space="preserve"> Creek/LVL Marina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Shoal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Pittsylvania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37*3'41.27"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79*23'56.654"</w:t>
            </w:r>
          </w:p>
        </w:tc>
      </w:tr>
      <w:tr w:rsidR="00ED4EDF" w:rsidRPr="00ED4EDF" w:rsidTr="00ED4EDF">
        <w:trPr>
          <w:trHeight w:val="431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</w:rPr>
            </w:pPr>
            <w:r w:rsidRPr="00ED4ED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Terrapin Creek/ Tri-County Marina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Shoal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Bedford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37*3'28.18"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79*26'47.08"</w:t>
            </w:r>
          </w:p>
        </w:tc>
      </w:tr>
      <w:tr w:rsidR="00ED4EDF" w:rsidRPr="00ED4EDF" w:rsidTr="00ED4EDF">
        <w:trPr>
          <w:trHeight w:val="431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</w:rPr>
            </w:pPr>
            <w:r w:rsidRPr="00ED4ED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Anthony's Shoal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Shoal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Bedford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37*3'57.74"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79*28'21.05"</w:t>
            </w:r>
          </w:p>
        </w:tc>
      </w:tr>
      <w:tr w:rsidR="00ED4EDF" w:rsidRPr="00ED4EDF" w:rsidTr="00ED4EDF">
        <w:trPr>
          <w:trHeight w:val="431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</w:rPr>
            </w:pPr>
            <w:r w:rsidRPr="00ED4ED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 xml:space="preserve">Shoeless Island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Shoal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Bedford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37*2'45.58"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79*28'59.18"</w:t>
            </w:r>
          </w:p>
        </w:tc>
      </w:tr>
      <w:tr w:rsidR="00ED4EDF" w:rsidRPr="00ED4EDF" w:rsidTr="00ED4EDF">
        <w:trPr>
          <w:trHeight w:val="431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</w:rPr>
            </w:pPr>
            <w:r w:rsidRPr="00ED4ED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9 Mile Rock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Rock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Bedford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37*2'23.29"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79*29'1.23"</w:t>
            </w:r>
          </w:p>
        </w:tc>
      </w:tr>
      <w:tr w:rsidR="00ED4EDF" w:rsidRPr="00ED4EDF" w:rsidTr="00ED4EDF">
        <w:trPr>
          <w:trHeight w:val="431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</w:rPr>
            </w:pPr>
            <w:r w:rsidRPr="00ED4ED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11 Mile Shoal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Shoal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Bedford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37*1'17.19"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79*27'43.74"</w:t>
            </w:r>
          </w:p>
        </w:tc>
      </w:tr>
      <w:tr w:rsidR="00ED4EDF" w:rsidRPr="00ED4EDF" w:rsidTr="00ED4EDF">
        <w:trPr>
          <w:trHeight w:val="431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</w:rPr>
            </w:pPr>
            <w:r w:rsidRPr="00ED4ED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12 Mile Island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Shoal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Pittsylvania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37*0'50.4"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79*27'57.28"</w:t>
            </w:r>
          </w:p>
        </w:tc>
      </w:tr>
      <w:tr w:rsidR="00ED4EDF" w:rsidRPr="00ED4EDF" w:rsidTr="00ED4EDF">
        <w:trPr>
          <w:trHeight w:val="45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</w:rPr>
            </w:pPr>
            <w:r w:rsidRPr="00ED4ED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15 Mile hazard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Stump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 xml:space="preserve">Bedford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37*1'37.35"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EDF" w:rsidRPr="00ED4EDF" w:rsidRDefault="00ED4EDF" w:rsidP="00ED4E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4EDF">
              <w:rPr>
                <w:rFonts w:eastAsia="Times New Roman"/>
                <w:color w:val="000000"/>
                <w:sz w:val="24"/>
                <w:szCs w:val="24"/>
              </w:rPr>
              <w:t>79*30'10.38"</w:t>
            </w:r>
          </w:p>
        </w:tc>
      </w:tr>
    </w:tbl>
    <w:p w:rsidR="008E6E0C" w:rsidRDefault="00ED4EDF"/>
    <w:sectPr w:rsidR="008E6E0C" w:rsidSect="00ED4E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EDF"/>
    <w:rsid w:val="002040C0"/>
    <w:rsid w:val="003F0618"/>
    <w:rsid w:val="00DF4C1C"/>
    <w:rsid w:val="00E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267DA-62BD-43DF-A9F9-3D072003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Waterman</dc:creator>
  <cp:keywords/>
  <dc:description/>
  <cp:lastModifiedBy>David Waterman</cp:lastModifiedBy>
  <cp:revision>1</cp:revision>
  <dcterms:created xsi:type="dcterms:W3CDTF">2022-06-03T13:31:00Z</dcterms:created>
  <dcterms:modified xsi:type="dcterms:W3CDTF">2022-06-03T13:32:00Z</dcterms:modified>
</cp:coreProperties>
</file>