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E3C8" w14:textId="3B2504C0" w:rsidR="00E97DF6" w:rsidRDefault="00E97DF6" w:rsidP="00E97DF6">
      <w:pPr>
        <w:rPr>
          <w:b/>
        </w:rPr>
      </w:pPr>
      <w:r>
        <w:rPr>
          <w:b/>
        </w:rPr>
        <w:t xml:space="preserve">Minutes of </w:t>
      </w:r>
      <w:r w:rsidR="00B8571D">
        <w:rPr>
          <w:b/>
        </w:rPr>
        <w:t>General Members</w:t>
      </w:r>
      <w:r>
        <w:rPr>
          <w:b/>
        </w:rPr>
        <w:t xml:space="preserve"> Meeting</w:t>
      </w:r>
    </w:p>
    <w:p w14:paraId="41BE4766" w14:textId="2768E963" w:rsidR="00E97DF6" w:rsidRPr="0010548F" w:rsidRDefault="00E97DF6" w:rsidP="00E97DF6">
      <w:pPr>
        <w:rPr>
          <w:b/>
        </w:rPr>
      </w:pPr>
      <w:r>
        <w:rPr>
          <w:b/>
        </w:rPr>
        <w:t>Leesville Lake Association</w:t>
      </w:r>
      <w:r w:rsidRPr="0010548F">
        <w:rPr>
          <w:b/>
        </w:rPr>
        <w:t xml:space="preserve">, </w:t>
      </w:r>
      <w:r w:rsidR="00B80851">
        <w:rPr>
          <w:b/>
          <w:bCs/>
          <w:color w:val="000000" w:themeColor="text1"/>
        </w:rPr>
        <w:t>October 14</w:t>
      </w:r>
      <w:r w:rsidR="002C6D97" w:rsidRPr="002C6D97">
        <w:rPr>
          <w:b/>
          <w:bCs/>
          <w:color w:val="000000" w:themeColor="text1"/>
        </w:rPr>
        <w:t>, 2023</w:t>
      </w:r>
      <w:r w:rsidRPr="0010548F">
        <w:rPr>
          <w:b/>
        </w:rPr>
        <w:t xml:space="preserve">, </w:t>
      </w:r>
      <w:r w:rsidR="009C4E41" w:rsidRPr="0010548F">
        <w:rPr>
          <w:b/>
        </w:rPr>
        <w:t>Altavista Train Station</w:t>
      </w:r>
    </w:p>
    <w:p w14:paraId="318C6FA7" w14:textId="77777777" w:rsidR="00E97DF6" w:rsidRPr="0010548F" w:rsidRDefault="00E97DF6" w:rsidP="00E97DF6">
      <w:pPr>
        <w:rPr>
          <w:b/>
        </w:rPr>
      </w:pPr>
    </w:p>
    <w:p w14:paraId="73A41D66" w14:textId="38B55ED7" w:rsidR="00E97DF6" w:rsidRPr="00B80851" w:rsidRDefault="00E97DF6" w:rsidP="00E97DF6">
      <w:pPr>
        <w:jc w:val="left"/>
      </w:pPr>
      <w:r>
        <w:rPr>
          <w:b/>
        </w:rPr>
        <w:t>Present</w:t>
      </w:r>
      <w:r w:rsidRPr="00B80851">
        <w:rPr>
          <w:b/>
        </w:rPr>
        <w:t xml:space="preserve">:  </w:t>
      </w:r>
      <w:r w:rsidR="00B80851" w:rsidRPr="00B80851">
        <w:t>Roy Kell</w:t>
      </w:r>
      <w:r w:rsidR="00C91DF9">
        <w:t>ey</w:t>
      </w:r>
      <w:r w:rsidR="00B80851" w:rsidRPr="00B80851">
        <w:t xml:space="preserve">, Chip Zimmerman, </w:t>
      </w:r>
      <w:r w:rsidR="00B80851" w:rsidRPr="00B80851">
        <w:rPr>
          <w:rFonts w:cstheme="minorHAnsi"/>
          <w:color w:val="333333"/>
          <w:shd w:val="clear" w:color="auto" w:fill="FFFFFF"/>
        </w:rPr>
        <w:t>Teri Thomas, Mar</w:t>
      </w:r>
      <w:r w:rsidR="00C91DF9">
        <w:rPr>
          <w:rFonts w:cstheme="minorHAnsi"/>
          <w:color w:val="333333"/>
          <w:shd w:val="clear" w:color="auto" w:fill="FFFFFF"/>
        </w:rPr>
        <w:t>y</w:t>
      </w:r>
      <w:r w:rsidR="00B80851" w:rsidRPr="00B80851">
        <w:rPr>
          <w:rFonts w:cstheme="minorHAnsi"/>
          <w:color w:val="333333"/>
          <w:shd w:val="clear" w:color="auto" w:fill="FFFFFF"/>
        </w:rPr>
        <w:t xml:space="preserve"> Loiselle, Debra Kiraly, Dave Rives, Dave Waterman, Charlie Hamilton, Cynthia Coleman, Pam McMillan</w:t>
      </w:r>
    </w:p>
    <w:p w14:paraId="591EF116" w14:textId="77777777" w:rsidR="007A73AC" w:rsidRDefault="007A73AC" w:rsidP="00E97DF6">
      <w:pPr>
        <w:jc w:val="left"/>
        <w:rPr>
          <w:b/>
          <w:bCs/>
        </w:rPr>
      </w:pPr>
    </w:p>
    <w:p w14:paraId="542ECF7E" w14:textId="439C16AE" w:rsidR="00A57683" w:rsidRPr="00B80851" w:rsidRDefault="009C4E41" w:rsidP="00E97DF6">
      <w:pPr>
        <w:jc w:val="left"/>
      </w:pPr>
      <w:r w:rsidRPr="00B80851">
        <w:rPr>
          <w:b/>
          <w:bCs/>
        </w:rPr>
        <w:t xml:space="preserve">Absent: </w:t>
      </w:r>
      <w:r w:rsidRPr="00B80851">
        <w:t xml:space="preserve"> </w:t>
      </w:r>
      <w:r w:rsidR="00B80851" w:rsidRPr="00B80851">
        <w:rPr>
          <w:rFonts w:cstheme="minorHAnsi"/>
          <w:color w:val="333333"/>
          <w:shd w:val="clear" w:color="auto" w:fill="FFFFFF"/>
        </w:rPr>
        <w:t xml:space="preserve">Jeff </w:t>
      </w:r>
      <w:r w:rsidR="007A73AC" w:rsidRPr="001C0F50">
        <w:t>Markiewicz</w:t>
      </w:r>
      <w:r w:rsidR="00B80851" w:rsidRPr="00B80851">
        <w:rPr>
          <w:rFonts w:cstheme="minorHAnsi"/>
          <w:color w:val="333333"/>
          <w:shd w:val="clear" w:color="auto" w:fill="FFFFFF"/>
        </w:rPr>
        <w:t>, Bill Beckett, Dannie Smith, and Edwin Hanson.</w:t>
      </w:r>
    </w:p>
    <w:p w14:paraId="03862854" w14:textId="77777777" w:rsidR="007A73AC" w:rsidRDefault="007A73AC" w:rsidP="00624F1A">
      <w:pPr>
        <w:jc w:val="left"/>
        <w:rPr>
          <w:b/>
        </w:rPr>
      </w:pPr>
    </w:p>
    <w:p w14:paraId="7A08DA0C" w14:textId="7646570B" w:rsidR="000C0485" w:rsidRDefault="00624F1A" w:rsidP="00624F1A">
      <w:pPr>
        <w:jc w:val="left"/>
      </w:pPr>
      <w:r>
        <w:rPr>
          <w:b/>
        </w:rPr>
        <w:t xml:space="preserve">Quorum:  </w:t>
      </w:r>
      <w:r>
        <w:t>Yes</w:t>
      </w:r>
    </w:p>
    <w:p w14:paraId="0827B48E" w14:textId="77777777" w:rsidR="007A73AC" w:rsidRDefault="007A73AC" w:rsidP="00624F1A">
      <w:pPr>
        <w:jc w:val="left"/>
      </w:pPr>
    </w:p>
    <w:p w14:paraId="40A1F246" w14:textId="3FCBCC29" w:rsidR="00441A2B" w:rsidRDefault="00441A2B" w:rsidP="00441A2B">
      <w:pPr>
        <w:jc w:val="left"/>
      </w:pPr>
      <w:r>
        <w:rPr>
          <w:b/>
        </w:rPr>
        <w:t xml:space="preserve">Call to order:  </w:t>
      </w:r>
      <w:r w:rsidR="00B80851" w:rsidRPr="00B80851">
        <w:t xml:space="preserve">The President, Roy Kelley, called the Leesville Lake Association Meeting to order at 10:35 AM at the Altavista Train Station.  </w:t>
      </w:r>
    </w:p>
    <w:p w14:paraId="25C4B950" w14:textId="77777777" w:rsidR="00EA2ACC" w:rsidRDefault="00EA2ACC" w:rsidP="00441A2B">
      <w:pPr>
        <w:jc w:val="left"/>
      </w:pPr>
    </w:p>
    <w:p w14:paraId="0706029D" w14:textId="53CE8A5C" w:rsidR="00EA2ACC" w:rsidRDefault="00EA2ACC" w:rsidP="00441A2B">
      <w:pPr>
        <w:jc w:val="left"/>
      </w:pPr>
      <w:r w:rsidRPr="00157AF4">
        <w:rPr>
          <w:b/>
        </w:rPr>
        <w:t>Introductions:</w:t>
      </w:r>
      <w:r w:rsidR="00F56EB9">
        <w:t xml:space="preserve"> Board of Directors, all other attendees (members) and guest speaker.</w:t>
      </w:r>
    </w:p>
    <w:p w14:paraId="7B2C3575" w14:textId="77777777" w:rsidR="00EA2ACC" w:rsidRDefault="00EA2ACC" w:rsidP="00441A2B">
      <w:pPr>
        <w:jc w:val="left"/>
      </w:pPr>
    </w:p>
    <w:p w14:paraId="24A14D85" w14:textId="2F1EBAA5" w:rsidR="00B80851" w:rsidRPr="00F728D7" w:rsidRDefault="00EA2ACC" w:rsidP="00B80851">
      <w:pPr>
        <w:jc w:val="left"/>
      </w:pPr>
      <w:r w:rsidRPr="00157AF4">
        <w:rPr>
          <w:b/>
        </w:rPr>
        <w:t>Guest Speaker:</w:t>
      </w:r>
      <w:r>
        <w:t xml:space="preserve">  </w:t>
      </w:r>
      <w:r w:rsidR="00B80851">
        <w:t xml:space="preserve">Reg Anderson, </w:t>
      </w:r>
      <w:r w:rsidR="00B80851" w:rsidRPr="00F728D7">
        <w:t xml:space="preserve">presentation on the Real Estate Market on Leesville Lake included the following: </w:t>
      </w:r>
    </w:p>
    <w:p w14:paraId="5B27A3C8" w14:textId="481B4F39" w:rsidR="00B80851" w:rsidRPr="00F728D7" w:rsidRDefault="00C91DF9" w:rsidP="00B80851">
      <w:pPr>
        <w:pStyle w:val="ListParagraph"/>
        <w:numPr>
          <w:ilvl w:val="0"/>
          <w:numId w:val="12"/>
        </w:numPr>
        <w:spacing w:after="160" w:line="259" w:lineRule="auto"/>
        <w:jc w:val="left"/>
      </w:pPr>
      <w:r>
        <w:t>L</w:t>
      </w:r>
      <w:r w:rsidR="00B80851" w:rsidRPr="00F728D7">
        <w:t>ow inventory of houses for sale.</w:t>
      </w:r>
    </w:p>
    <w:p w14:paraId="1AC31FE7" w14:textId="77777777" w:rsidR="00B80851" w:rsidRPr="00F728D7" w:rsidRDefault="00B80851" w:rsidP="00B80851">
      <w:pPr>
        <w:pStyle w:val="ListParagraph"/>
        <w:numPr>
          <w:ilvl w:val="0"/>
          <w:numId w:val="12"/>
        </w:numPr>
        <w:spacing w:after="160" w:line="259" w:lineRule="auto"/>
        <w:jc w:val="left"/>
      </w:pPr>
      <w:r w:rsidRPr="00F728D7">
        <w:t xml:space="preserve">Original lot prices decreased significantly over the years.  </w:t>
      </w:r>
    </w:p>
    <w:p w14:paraId="4AAB9824" w14:textId="77777777" w:rsidR="00B80851" w:rsidRPr="00F728D7" w:rsidRDefault="00B80851" w:rsidP="00B80851">
      <w:pPr>
        <w:pStyle w:val="ListParagraph"/>
        <w:numPr>
          <w:ilvl w:val="0"/>
          <w:numId w:val="12"/>
        </w:numPr>
        <w:spacing w:after="160" w:line="259" w:lineRule="auto"/>
        <w:jc w:val="left"/>
      </w:pPr>
      <w:r w:rsidRPr="00F728D7">
        <w:t xml:space="preserve">High interest mortgage rates have affected price and sales. </w:t>
      </w:r>
    </w:p>
    <w:p w14:paraId="33F871E6" w14:textId="77777777" w:rsidR="00B80851" w:rsidRPr="00F728D7" w:rsidRDefault="00B80851" w:rsidP="00B80851">
      <w:pPr>
        <w:pStyle w:val="ListParagraph"/>
        <w:numPr>
          <w:ilvl w:val="0"/>
          <w:numId w:val="12"/>
        </w:numPr>
        <w:spacing w:after="160" w:line="259" w:lineRule="auto"/>
        <w:jc w:val="left"/>
      </w:pPr>
      <w:r w:rsidRPr="00F728D7">
        <w:t>Advertising a property includes using multiple venues such as: MLS, Realtor.com, company websites, Facebook, printed brochures/magazines, etc.</w:t>
      </w:r>
    </w:p>
    <w:p w14:paraId="5D364FB5" w14:textId="77777777" w:rsidR="00B80851" w:rsidRPr="00F728D7" w:rsidRDefault="00B80851" w:rsidP="00B80851">
      <w:pPr>
        <w:pStyle w:val="ListParagraph"/>
        <w:numPr>
          <w:ilvl w:val="0"/>
          <w:numId w:val="12"/>
        </w:numPr>
        <w:spacing w:after="160" w:line="259" w:lineRule="auto"/>
        <w:jc w:val="left"/>
      </w:pPr>
      <w:r w:rsidRPr="00F728D7">
        <w:t>Suggested a new updated brochure/map of the lake would be useful to display at various locations in the area such as Chamber of Commerce, Welcome Centers, etc.</w:t>
      </w:r>
    </w:p>
    <w:p w14:paraId="20B0813C" w14:textId="079CB3B7" w:rsidR="001C0F50" w:rsidRDefault="001C0F50" w:rsidP="00441A2B">
      <w:pPr>
        <w:jc w:val="left"/>
      </w:pPr>
    </w:p>
    <w:p w14:paraId="00F0C81B" w14:textId="47BBCB84" w:rsidR="00F56EB9" w:rsidRDefault="001C0F50" w:rsidP="00441A2B">
      <w:pPr>
        <w:jc w:val="left"/>
      </w:pPr>
      <w:r>
        <w:t xml:space="preserve">Q&amp;A afterwards focused on the </w:t>
      </w:r>
      <w:r w:rsidR="00B80851">
        <w:t>debris issues, advertising venues for properties, etc</w:t>
      </w:r>
      <w:r>
        <w:t xml:space="preserve">.  </w:t>
      </w:r>
    </w:p>
    <w:p w14:paraId="1FD84145" w14:textId="77777777" w:rsidR="00A60053" w:rsidRDefault="00A60053" w:rsidP="00624F1A">
      <w:pPr>
        <w:jc w:val="left"/>
      </w:pPr>
    </w:p>
    <w:p w14:paraId="6069931F" w14:textId="79CFB689" w:rsidR="00B8571D" w:rsidRDefault="00B8571D" w:rsidP="00624F1A">
      <w:pPr>
        <w:jc w:val="left"/>
      </w:pPr>
      <w:r w:rsidRPr="00157AF4">
        <w:rPr>
          <w:b/>
        </w:rPr>
        <w:t>Treasurer Report</w:t>
      </w:r>
      <w:r>
        <w:t xml:space="preserve">: </w:t>
      </w:r>
      <w:r w:rsidR="00D31FE9">
        <w:t>given by</w:t>
      </w:r>
      <w:r w:rsidR="001C0F50">
        <w:t xml:space="preserve"> </w:t>
      </w:r>
      <w:r w:rsidR="007A73AC">
        <w:t>Mary Loiselle</w:t>
      </w:r>
      <w:r w:rsidR="00D31FE9">
        <w:t>, acting for Edwin Hanson, Treasurer</w:t>
      </w:r>
    </w:p>
    <w:p w14:paraId="6513DF6E" w14:textId="77777777" w:rsidR="007A73AC" w:rsidRPr="00F728D7" w:rsidRDefault="007A73AC" w:rsidP="007A73AC">
      <w:pPr>
        <w:pStyle w:val="ListParagraph"/>
        <w:numPr>
          <w:ilvl w:val="0"/>
          <w:numId w:val="14"/>
        </w:numPr>
        <w:spacing w:after="160" w:line="259" w:lineRule="auto"/>
        <w:jc w:val="left"/>
      </w:pPr>
      <w:r w:rsidRPr="00F728D7">
        <w:t>End of the fiscal year occurred on August 31</w:t>
      </w:r>
      <w:r w:rsidRPr="00F728D7">
        <w:rPr>
          <w:vertAlign w:val="superscript"/>
        </w:rPr>
        <w:t>st</w:t>
      </w:r>
      <w:r w:rsidRPr="00F728D7">
        <w:t>.</w:t>
      </w:r>
    </w:p>
    <w:p w14:paraId="466F7AD1" w14:textId="28C1975A" w:rsidR="007A73AC" w:rsidRPr="00F728D7" w:rsidRDefault="007A73AC" w:rsidP="007A73AC">
      <w:pPr>
        <w:pStyle w:val="ListParagraph"/>
        <w:numPr>
          <w:ilvl w:val="0"/>
          <w:numId w:val="14"/>
        </w:numPr>
        <w:spacing w:after="160" w:line="259" w:lineRule="auto"/>
        <w:jc w:val="left"/>
      </w:pPr>
      <w:r w:rsidRPr="00F728D7">
        <w:t>Beautification Day sponsors helped with cost</w:t>
      </w:r>
      <w:r w:rsidR="00FB13D5">
        <w:t>.</w:t>
      </w:r>
    </w:p>
    <w:p w14:paraId="3DC7876E" w14:textId="77777777" w:rsidR="007A73AC" w:rsidRPr="00F728D7" w:rsidRDefault="007A73AC" w:rsidP="007A73AC">
      <w:pPr>
        <w:pStyle w:val="ListParagraph"/>
        <w:numPr>
          <w:ilvl w:val="0"/>
          <w:numId w:val="14"/>
        </w:numPr>
        <w:spacing w:after="160" w:line="259" w:lineRule="auto"/>
        <w:jc w:val="left"/>
      </w:pPr>
      <w:r w:rsidRPr="00F728D7">
        <w:t>Income from Dues</w:t>
      </w:r>
    </w:p>
    <w:p w14:paraId="2AA36932" w14:textId="77777777" w:rsidR="007A73AC" w:rsidRPr="00F728D7" w:rsidRDefault="007A73AC" w:rsidP="007A73AC">
      <w:pPr>
        <w:pStyle w:val="ListParagraph"/>
        <w:numPr>
          <w:ilvl w:val="0"/>
          <w:numId w:val="14"/>
        </w:numPr>
        <w:spacing w:after="160" w:line="259" w:lineRule="auto"/>
        <w:jc w:val="left"/>
      </w:pPr>
      <w:r w:rsidRPr="00F728D7">
        <w:t>Water quality – most expenses are covered by entities outside of the association.</w:t>
      </w:r>
    </w:p>
    <w:p w14:paraId="5A075BA9" w14:textId="77777777" w:rsidR="007A73AC" w:rsidRPr="00F728D7" w:rsidRDefault="007A73AC" w:rsidP="007A73AC">
      <w:pPr>
        <w:pStyle w:val="ListParagraph"/>
        <w:numPr>
          <w:ilvl w:val="0"/>
          <w:numId w:val="14"/>
        </w:numPr>
        <w:spacing w:after="160" w:line="259" w:lineRule="auto"/>
        <w:jc w:val="left"/>
      </w:pPr>
      <w:r w:rsidRPr="00F728D7">
        <w:t>Stated that accounting books are not published.</w:t>
      </w:r>
    </w:p>
    <w:p w14:paraId="259EACD8" w14:textId="77777777" w:rsidR="007B527F" w:rsidRPr="007B527F" w:rsidRDefault="007B527F" w:rsidP="0071627B">
      <w:pPr>
        <w:jc w:val="left"/>
      </w:pPr>
    </w:p>
    <w:p w14:paraId="5359B0EF" w14:textId="77777777" w:rsidR="00126042" w:rsidRDefault="00126042" w:rsidP="00126042">
      <w:pPr>
        <w:jc w:val="left"/>
        <w:rPr>
          <w:b/>
          <w:u w:val="single"/>
        </w:rPr>
      </w:pPr>
      <w:r w:rsidRPr="006F79C0">
        <w:rPr>
          <w:b/>
          <w:u w:val="single"/>
        </w:rPr>
        <w:t>C</w:t>
      </w:r>
      <w:r w:rsidRPr="00441C41">
        <w:rPr>
          <w:b/>
          <w:u w:val="single"/>
        </w:rPr>
        <w:t>ommittee Reports:</w:t>
      </w:r>
    </w:p>
    <w:p w14:paraId="7571178D" w14:textId="4CE87E41" w:rsidR="00F728D7" w:rsidRPr="00F728D7" w:rsidRDefault="00B433F8" w:rsidP="00F728D7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sz w:val="24"/>
          <w:szCs w:val="24"/>
        </w:rPr>
      </w:pPr>
      <w:r w:rsidRPr="00F728D7">
        <w:rPr>
          <w:b/>
        </w:rPr>
        <w:t>Executive</w:t>
      </w:r>
      <w:r w:rsidR="00F728D7" w:rsidRPr="00F728D7">
        <w:rPr>
          <w:b/>
        </w:rPr>
        <w:t xml:space="preserve"> </w:t>
      </w:r>
      <w:r w:rsidR="00F728D7" w:rsidRPr="00D31FE9">
        <w:rPr>
          <w:b/>
          <w:i/>
          <w:iCs/>
        </w:rPr>
        <w:t>(</w:t>
      </w:r>
      <w:r w:rsidR="00F728D7" w:rsidRPr="00D31FE9">
        <w:rPr>
          <w:i/>
          <w:iCs/>
        </w:rPr>
        <w:t>Organizational Succession Planning)</w:t>
      </w:r>
    </w:p>
    <w:p w14:paraId="07D76DBF" w14:textId="77777777" w:rsidR="00F728D7" w:rsidRPr="00F728D7" w:rsidRDefault="00F728D7" w:rsidP="00F728D7">
      <w:pPr>
        <w:pStyle w:val="ListParagraph"/>
        <w:numPr>
          <w:ilvl w:val="0"/>
          <w:numId w:val="13"/>
        </w:numPr>
        <w:spacing w:after="160" w:line="259" w:lineRule="auto"/>
        <w:jc w:val="left"/>
      </w:pPr>
      <w:r w:rsidRPr="00F728D7">
        <w:t>New Board Members:</w:t>
      </w:r>
    </w:p>
    <w:p w14:paraId="6E99FA2C" w14:textId="77777777" w:rsidR="00F728D7" w:rsidRPr="00F728D7" w:rsidRDefault="00F728D7" w:rsidP="00F728D7">
      <w:pPr>
        <w:pStyle w:val="ListParagraph"/>
        <w:numPr>
          <w:ilvl w:val="1"/>
          <w:numId w:val="18"/>
        </w:numPr>
        <w:spacing w:after="160" w:line="259" w:lineRule="auto"/>
        <w:jc w:val="left"/>
      </w:pPr>
      <w:r w:rsidRPr="00F728D7">
        <w:t>Debra Kiraly (Runaway Bay)</w:t>
      </w:r>
    </w:p>
    <w:p w14:paraId="241F5642" w14:textId="77777777" w:rsidR="00F728D7" w:rsidRPr="00F728D7" w:rsidRDefault="00F728D7" w:rsidP="00F728D7">
      <w:pPr>
        <w:pStyle w:val="ListParagraph"/>
        <w:numPr>
          <w:ilvl w:val="1"/>
          <w:numId w:val="18"/>
        </w:numPr>
        <w:spacing w:after="160" w:line="259" w:lineRule="auto"/>
        <w:jc w:val="left"/>
      </w:pPr>
      <w:r w:rsidRPr="00F728D7">
        <w:t>Edwin Hanson (Runaway Bay)</w:t>
      </w:r>
    </w:p>
    <w:p w14:paraId="613CE795" w14:textId="6E2DE238" w:rsidR="00F728D7" w:rsidRPr="00F728D7" w:rsidRDefault="00F728D7" w:rsidP="00F728D7">
      <w:pPr>
        <w:pStyle w:val="ListParagraph"/>
        <w:numPr>
          <w:ilvl w:val="0"/>
          <w:numId w:val="13"/>
        </w:numPr>
        <w:spacing w:after="160" w:line="259" w:lineRule="auto"/>
        <w:jc w:val="left"/>
      </w:pPr>
      <w:r w:rsidRPr="00F728D7">
        <w:t xml:space="preserve">Secretary Position – </w:t>
      </w:r>
      <w:r w:rsidRPr="00F728D7">
        <w:rPr>
          <w:color w:val="FF0000"/>
        </w:rPr>
        <w:t>OPEN</w:t>
      </w:r>
      <w:r w:rsidRPr="00F728D7">
        <w:t>.  President asked if anyone is interested to contact him to discuss.</w:t>
      </w:r>
      <w:r w:rsidR="00FB13D5">
        <w:t xml:space="preserve">  Teri Thomas agreed to take minutes until the position is filled.</w:t>
      </w:r>
    </w:p>
    <w:p w14:paraId="788D3583" w14:textId="77777777" w:rsidR="00F728D7" w:rsidRPr="00F728D7" w:rsidRDefault="00F728D7" w:rsidP="00F728D7">
      <w:pPr>
        <w:pStyle w:val="ListParagraph"/>
        <w:numPr>
          <w:ilvl w:val="0"/>
          <w:numId w:val="13"/>
        </w:numPr>
        <w:spacing w:after="160" w:line="259" w:lineRule="auto"/>
        <w:jc w:val="left"/>
      </w:pPr>
      <w:r w:rsidRPr="00F728D7">
        <w:t>Treasurer Position – Edwin Hanson is the new Treasurer.</w:t>
      </w:r>
    </w:p>
    <w:p w14:paraId="0CDA4C4E" w14:textId="108FC730" w:rsidR="00B6110D" w:rsidRPr="00F728D7" w:rsidRDefault="00F728D7" w:rsidP="00635C35">
      <w:pPr>
        <w:pStyle w:val="ListParagraph"/>
        <w:numPr>
          <w:ilvl w:val="0"/>
          <w:numId w:val="13"/>
        </w:numPr>
        <w:spacing w:after="160" w:line="259" w:lineRule="auto"/>
        <w:jc w:val="left"/>
      </w:pPr>
      <w:r w:rsidRPr="00F728D7">
        <w:t>Navigation Chair – Glenn Coleman is the new Chair.</w:t>
      </w:r>
    </w:p>
    <w:p w14:paraId="18CCCC45" w14:textId="77777777" w:rsidR="000C2DCF" w:rsidRDefault="000C2DCF" w:rsidP="00B15D14">
      <w:pPr>
        <w:jc w:val="left"/>
        <w:rPr>
          <w:b/>
        </w:rPr>
      </w:pPr>
    </w:p>
    <w:p w14:paraId="5698F086" w14:textId="5A9BF2B4" w:rsidR="004B20D0" w:rsidRDefault="001C0F50" w:rsidP="00B15D14">
      <w:pPr>
        <w:jc w:val="left"/>
      </w:pPr>
      <w:r>
        <w:rPr>
          <w:b/>
        </w:rPr>
        <w:t>b</w:t>
      </w:r>
      <w:r w:rsidR="005D0D44">
        <w:rPr>
          <w:b/>
        </w:rPr>
        <w:t xml:space="preserve">. </w:t>
      </w:r>
      <w:r w:rsidR="0098486B">
        <w:rPr>
          <w:b/>
        </w:rPr>
        <w:t xml:space="preserve">  </w:t>
      </w:r>
      <w:r w:rsidR="0075475A">
        <w:rPr>
          <w:b/>
        </w:rPr>
        <w:t xml:space="preserve">Beautification Day:  </w:t>
      </w:r>
      <w:r>
        <w:t>Roy Kelley, Committee Chair</w:t>
      </w:r>
    </w:p>
    <w:p w14:paraId="4DFE8F47" w14:textId="77777777" w:rsidR="00F728D7" w:rsidRPr="00F728D7" w:rsidRDefault="001C0F50" w:rsidP="00F728D7">
      <w:pPr>
        <w:pStyle w:val="ListParagraph"/>
        <w:numPr>
          <w:ilvl w:val="0"/>
          <w:numId w:val="19"/>
        </w:numPr>
        <w:jc w:val="left"/>
        <w:rPr>
          <w:bCs/>
          <w:i/>
        </w:rPr>
      </w:pPr>
      <w:r w:rsidRPr="00F728D7">
        <w:t xml:space="preserve">Save the date for </w:t>
      </w:r>
      <w:r w:rsidRPr="003A051E">
        <w:rPr>
          <w:b/>
          <w:bCs/>
        </w:rPr>
        <w:t>202</w:t>
      </w:r>
      <w:r w:rsidR="00F728D7" w:rsidRPr="003A051E">
        <w:rPr>
          <w:b/>
          <w:bCs/>
        </w:rPr>
        <w:t>4</w:t>
      </w:r>
      <w:r w:rsidRPr="003A051E">
        <w:rPr>
          <w:b/>
          <w:bCs/>
        </w:rPr>
        <w:t xml:space="preserve"> – Saturday, June </w:t>
      </w:r>
      <w:r w:rsidR="00F728D7" w:rsidRPr="003A051E">
        <w:rPr>
          <w:b/>
          <w:bCs/>
        </w:rPr>
        <w:t>8</w:t>
      </w:r>
      <w:r w:rsidRPr="003A051E">
        <w:rPr>
          <w:b/>
          <w:bCs/>
        </w:rPr>
        <w:t>.</w:t>
      </w:r>
      <w:r w:rsidRPr="00F728D7">
        <w:t xml:space="preserve">  </w:t>
      </w:r>
    </w:p>
    <w:p w14:paraId="489C8F86" w14:textId="77777777" w:rsidR="00F728D7" w:rsidRPr="00F728D7" w:rsidRDefault="00F728D7" w:rsidP="00F728D7">
      <w:pPr>
        <w:pStyle w:val="ListParagraph"/>
        <w:numPr>
          <w:ilvl w:val="0"/>
          <w:numId w:val="19"/>
        </w:numPr>
        <w:spacing w:after="160" w:line="259" w:lineRule="auto"/>
        <w:jc w:val="left"/>
      </w:pPr>
      <w:r w:rsidRPr="00F728D7">
        <w:t>There is a need for boats, chainsaws, and committed members to help.</w:t>
      </w:r>
    </w:p>
    <w:p w14:paraId="393ADF32" w14:textId="47346A35" w:rsidR="00F728D7" w:rsidRPr="00F728D7" w:rsidRDefault="00F728D7" w:rsidP="00F728D7">
      <w:pPr>
        <w:pStyle w:val="ListParagraph"/>
        <w:numPr>
          <w:ilvl w:val="0"/>
          <w:numId w:val="19"/>
        </w:numPr>
        <w:spacing w:after="160" w:line="259" w:lineRule="auto"/>
        <w:jc w:val="left"/>
      </w:pPr>
      <w:r w:rsidRPr="00F728D7">
        <w:t>Volunteers needed.</w:t>
      </w:r>
    </w:p>
    <w:p w14:paraId="22916100" w14:textId="3147562C" w:rsidR="00F728D7" w:rsidRPr="00F728D7" w:rsidRDefault="00F728D7" w:rsidP="00F728D7">
      <w:pPr>
        <w:pStyle w:val="ListParagraph"/>
        <w:numPr>
          <w:ilvl w:val="0"/>
          <w:numId w:val="19"/>
        </w:numPr>
        <w:spacing w:after="160" w:line="259" w:lineRule="auto"/>
        <w:jc w:val="left"/>
      </w:pPr>
      <w:r w:rsidRPr="00F728D7">
        <w:t>Increasing debris collected each year</w:t>
      </w:r>
      <w:r w:rsidR="00D07BB6">
        <w:t>.</w:t>
      </w:r>
    </w:p>
    <w:p w14:paraId="3E42FCB1" w14:textId="7F2AD1DA" w:rsidR="00F728D7" w:rsidRPr="00F728D7" w:rsidRDefault="00F728D7" w:rsidP="00F728D7">
      <w:pPr>
        <w:pStyle w:val="ListParagraph"/>
        <w:numPr>
          <w:ilvl w:val="0"/>
          <w:numId w:val="19"/>
        </w:numPr>
        <w:spacing w:after="160" w:line="259" w:lineRule="auto"/>
        <w:jc w:val="left"/>
      </w:pPr>
      <w:r w:rsidRPr="00F728D7">
        <w:t xml:space="preserve">Any </w:t>
      </w:r>
      <w:r w:rsidR="00FB13D5" w:rsidRPr="00F728D7">
        <w:t>tarp</w:t>
      </w:r>
      <w:r w:rsidR="00FB13D5">
        <w:t>s</w:t>
      </w:r>
      <w:r w:rsidRPr="00F728D7">
        <w:t xml:space="preserve"> or other materials needed to participate please contact Roy.</w:t>
      </w:r>
    </w:p>
    <w:p w14:paraId="64A70182" w14:textId="77777777" w:rsidR="00EA2ACC" w:rsidRDefault="00EA2ACC" w:rsidP="00126042">
      <w:pPr>
        <w:jc w:val="left"/>
      </w:pPr>
    </w:p>
    <w:p w14:paraId="1C47D417" w14:textId="2F1C8128" w:rsidR="006754A6" w:rsidRDefault="006C419C" w:rsidP="0098486B">
      <w:pPr>
        <w:pStyle w:val="ListParagraph"/>
        <w:numPr>
          <w:ilvl w:val="0"/>
          <w:numId w:val="29"/>
        </w:numPr>
        <w:jc w:val="left"/>
      </w:pPr>
      <w:r w:rsidRPr="0098486B">
        <w:rPr>
          <w:b/>
        </w:rPr>
        <w:t>Debris</w:t>
      </w:r>
      <w:r w:rsidR="00013486" w:rsidRPr="0098486B">
        <w:rPr>
          <w:b/>
        </w:rPr>
        <w:t xml:space="preserve">:  </w:t>
      </w:r>
      <w:r w:rsidR="00F56EB9" w:rsidRPr="00F56EB9">
        <w:t>Pam McMillan, Committee Chair</w:t>
      </w:r>
    </w:p>
    <w:p w14:paraId="58870C4B" w14:textId="77777777" w:rsidR="00F67BDC" w:rsidRPr="00F67BDC" w:rsidRDefault="00F67BDC" w:rsidP="00C430C0">
      <w:pPr>
        <w:pStyle w:val="ListParagraph"/>
        <w:numPr>
          <w:ilvl w:val="0"/>
          <w:numId w:val="30"/>
        </w:numPr>
        <w:ind w:left="720"/>
        <w:jc w:val="left"/>
        <w:rPr>
          <w:rFonts w:cstheme="minorHAnsi"/>
        </w:rPr>
      </w:pPr>
      <w:r w:rsidRPr="00F67BDC">
        <w:rPr>
          <w:rFonts w:eastAsia="Helvetica" w:cstheme="minorHAnsi"/>
          <w:color w:val="000000"/>
        </w:rPr>
        <w:t>A regular monthly survey was performed on October 5th, 2023. Appalachian's report was sent to</w:t>
      </w:r>
      <w:r w:rsidRPr="00F67BDC">
        <w:rPr>
          <w:rFonts w:eastAsia="Helvetica" w:cstheme="minorHAnsi"/>
          <w:color w:val="000000"/>
        </w:rPr>
        <w:br/>
        <w:t>our committee on the 10th. Our committee also participated and in our observations were in line</w:t>
      </w:r>
      <w:r w:rsidRPr="00F67BDC">
        <w:rPr>
          <w:rFonts w:eastAsia="Helvetica" w:cstheme="minorHAnsi"/>
          <w:color w:val="000000"/>
        </w:rPr>
        <w:br/>
        <w:t xml:space="preserve">with </w:t>
      </w:r>
      <w:proofErr w:type="spellStart"/>
      <w:r w:rsidRPr="00F67BDC">
        <w:rPr>
          <w:rFonts w:eastAsia="Helvetica" w:cstheme="minorHAnsi"/>
          <w:color w:val="000000"/>
        </w:rPr>
        <w:t>APCo</w:t>
      </w:r>
      <w:proofErr w:type="spellEnd"/>
      <w:r w:rsidRPr="00F67BDC">
        <w:rPr>
          <w:rFonts w:eastAsia="Helvetica" w:cstheme="minorHAnsi"/>
          <w:color w:val="000000"/>
        </w:rPr>
        <w:t>.</w:t>
      </w:r>
    </w:p>
    <w:p w14:paraId="4B9E5106" w14:textId="77777777" w:rsidR="00F67BDC" w:rsidRPr="00F67BDC" w:rsidRDefault="00F67BDC" w:rsidP="00C430C0">
      <w:pPr>
        <w:pStyle w:val="ListParagraph"/>
        <w:numPr>
          <w:ilvl w:val="0"/>
          <w:numId w:val="30"/>
        </w:numPr>
        <w:ind w:left="720"/>
        <w:jc w:val="left"/>
        <w:rPr>
          <w:rFonts w:cstheme="minorHAnsi"/>
        </w:rPr>
      </w:pPr>
      <w:r w:rsidRPr="00F67BDC">
        <w:rPr>
          <w:rFonts w:eastAsia="Helvetica" w:cstheme="minorHAnsi"/>
          <w:color w:val="000000"/>
        </w:rPr>
        <w:t>In general, the lower half of the lake's man channel and especially shorelines, are in much better</w:t>
      </w:r>
      <w:r w:rsidRPr="00F67BDC">
        <w:rPr>
          <w:rFonts w:eastAsia="Helvetica" w:cstheme="minorHAnsi"/>
          <w:color w:val="000000"/>
        </w:rPr>
        <w:br/>
        <w:t>shape compared to the upper half of the lake.</w:t>
      </w:r>
    </w:p>
    <w:p w14:paraId="07961C3E" w14:textId="489FFC0C" w:rsidR="00F67BDC" w:rsidRPr="0098486B" w:rsidRDefault="00F67BDC" w:rsidP="00C430C0">
      <w:pPr>
        <w:pStyle w:val="ListParagraph"/>
        <w:numPr>
          <w:ilvl w:val="0"/>
          <w:numId w:val="30"/>
        </w:numPr>
        <w:ind w:left="720"/>
        <w:jc w:val="left"/>
        <w:rPr>
          <w:rFonts w:cstheme="minorHAnsi"/>
        </w:rPr>
      </w:pPr>
      <w:r w:rsidRPr="0098486B">
        <w:rPr>
          <w:rFonts w:eastAsia="Helvetica" w:cstheme="minorHAnsi"/>
          <w:color w:val="000000"/>
        </w:rPr>
        <w:t>Typically, in past years AEP would have drastically reduced or ceased on lake debris removal</w:t>
      </w:r>
      <w:r w:rsidRPr="0098486B">
        <w:rPr>
          <w:rFonts w:eastAsia="Helvetica" w:cstheme="minorHAnsi"/>
          <w:color w:val="000000"/>
        </w:rPr>
        <w:br/>
        <w:t>efforts at this point, with the exception of protecting the Leesville Dam intake. However,</w:t>
      </w:r>
      <w:r w:rsidRPr="0098486B">
        <w:rPr>
          <w:rFonts w:eastAsia="Helvetica" w:cstheme="minorHAnsi"/>
          <w:color w:val="000000"/>
        </w:rPr>
        <w:br/>
        <w:t>Management proposed plans going forward on their report indicates that:</w:t>
      </w:r>
    </w:p>
    <w:p w14:paraId="35849A4B" w14:textId="77777777" w:rsidR="00F67BDC" w:rsidRPr="00F67BDC" w:rsidRDefault="00F67BDC" w:rsidP="00C430C0">
      <w:pPr>
        <w:pStyle w:val="ListParagraph"/>
        <w:numPr>
          <w:ilvl w:val="0"/>
          <w:numId w:val="36"/>
        </w:numPr>
        <w:jc w:val="left"/>
        <w:rPr>
          <w:rFonts w:cstheme="minorHAnsi"/>
        </w:rPr>
      </w:pPr>
      <w:r w:rsidRPr="00F67BDC">
        <w:rPr>
          <w:rFonts w:eastAsia="Helvetica" w:cstheme="minorHAnsi"/>
          <w:color w:val="000000"/>
        </w:rPr>
        <w:t>"The Leesville Lake Crew will work 2-3 days a week concentrating on the areas between</w:t>
      </w:r>
      <w:r w:rsidRPr="00F67BDC">
        <w:rPr>
          <w:rFonts w:eastAsia="Helvetica" w:cstheme="minorHAnsi"/>
          <w:color w:val="000000"/>
        </w:rPr>
        <w:br/>
        <w:t xml:space="preserve">MM7 and MM-13. </w:t>
      </w:r>
    </w:p>
    <w:p w14:paraId="25E24335" w14:textId="77777777" w:rsidR="00F67BDC" w:rsidRPr="00F67BDC" w:rsidRDefault="00F67BDC" w:rsidP="00C430C0">
      <w:pPr>
        <w:pStyle w:val="ListParagraph"/>
        <w:numPr>
          <w:ilvl w:val="0"/>
          <w:numId w:val="36"/>
        </w:numPr>
        <w:jc w:val="left"/>
        <w:rPr>
          <w:rFonts w:cstheme="minorHAnsi"/>
        </w:rPr>
      </w:pPr>
      <w:r w:rsidRPr="00F67BDC">
        <w:rPr>
          <w:rFonts w:eastAsia="Helvetica" w:cstheme="minorHAnsi"/>
          <w:color w:val="000000"/>
        </w:rPr>
        <w:t>Appalachian's contractor will assist, as available, 1-2 days</w:t>
      </w:r>
      <w:r>
        <w:rPr>
          <w:rFonts w:eastAsia="Helvetica" w:cstheme="minorHAnsi"/>
          <w:color w:val="000000"/>
        </w:rPr>
        <w:t xml:space="preserve"> </w:t>
      </w:r>
      <w:r w:rsidRPr="00F67BDC">
        <w:rPr>
          <w:rFonts w:eastAsia="Helvetica" w:cstheme="minorHAnsi"/>
          <w:color w:val="000000"/>
        </w:rPr>
        <w:t>per week with debris removal work being done out of Three Pipes (MM8), concentrating on</w:t>
      </w:r>
      <w:r>
        <w:rPr>
          <w:rFonts w:eastAsia="Helvetica" w:cstheme="minorHAnsi"/>
          <w:color w:val="000000"/>
        </w:rPr>
        <w:t xml:space="preserve"> </w:t>
      </w:r>
      <w:r w:rsidRPr="00F67BDC">
        <w:rPr>
          <w:rFonts w:eastAsia="Helvetica" w:cstheme="minorHAnsi"/>
          <w:color w:val="000000"/>
        </w:rPr>
        <w:t>areas above MM8."</w:t>
      </w:r>
    </w:p>
    <w:p w14:paraId="048832DC" w14:textId="692BCEB2" w:rsidR="00F67BDC" w:rsidRPr="00F67BDC" w:rsidRDefault="00F67BDC" w:rsidP="00C430C0">
      <w:pPr>
        <w:pStyle w:val="ListParagraph"/>
        <w:numPr>
          <w:ilvl w:val="0"/>
          <w:numId w:val="36"/>
        </w:numPr>
        <w:jc w:val="left"/>
        <w:rPr>
          <w:rFonts w:cstheme="minorHAnsi"/>
        </w:rPr>
      </w:pPr>
      <w:r>
        <w:rPr>
          <w:rFonts w:eastAsia="Helvetica" w:cstheme="minorHAnsi"/>
          <w:color w:val="000000"/>
        </w:rPr>
        <w:t>Removal updates:</w:t>
      </w:r>
      <w:r w:rsidRPr="00F67BDC">
        <w:rPr>
          <w:rFonts w:eastAsia="Helvetica" w:cstheme="minorHAnsi"/>
          <w:color w:val="000000"/>
        </w:rPr>
        <w:br/>
        <w:t>-Between September 9, 2023 and September 29, 2023, the Leesville Lake Crew worked 8 days</w:t>
      </w:r>
      <w:r w:rsidRPr="00F67BDC">
        <w:rPr>
          <w:rFonts w:eastAsia="Helvetica" w:cstheme="minorHAnsi"/>
          <w:color w:val="000000"/>
        </w:rPr>
        <w:br/>
        <w:t>and the Contractor worked 2 days on Leesville Lake.</w:t>
      </w:r>
      <w:r w:rsidRPr="00F67BDC">
        <w:rPr>
          <w:rFonts w:eastAsia="Helvetica" w:cstheme="minorHAnsi"/>
          <w:color w:val="000000"/>
        </w:rPr>
        <w:br/>
        <w:t>-AEP lake crew removed 175 tons.</w:t>
      </w:r>
      <w:r w:rsidRPr="00F67BDC">
        <w:rPr>
          <w:rFonts w:eastAsia="Helvetica" w:cstheme="minorHAnsi"/>
          <w:color w:val="000000"/>
        </w:rPr>
        <w:br/>
        <w:t>-The contractor removed 40 tons.</w:t>
      </w:r>
      <w:r w:rsidRPr="00F67BDC">
        <w:rPr>
          <w:rFonts w:eastAsia="Helvetica" w:cstheme="minorHAnsi"/>
          <w:color w:val="000000"/>
        </w:rPr>
        <w:br/>
      </w:r>
      <w:r>
        <w:rPr>
          <w:rFonts w:eastAsia="Helvetica" w:cstheme="minorHAnsi"/>
          <w:color w:val="000000"/>
        </w:rPr>
        <w:t>-</w:t>
      </w:r>
      <w:r w:rsidRPr="00F67BDC">
        <w:rPr>
          <w:rFonts w:eastAsia="Helvetica" w:cstheme="minorHAnsi"/>
          <w:color w:val="000000"/>
        </w:rPr>
        <w:t>Total tons removed since January are 2460.</w:t>
      </w:r>
      <w:r>
        <w:rPr>
          <w:rFonts w:eastAsia="Helvetica" w:cstheme="minorHAnsi"/>
          <w:color w:val="000000"/>
        </w:rPr>
        <w:t xml:space="preserve"> </w:t>
      </w:r>
      <w:r w:rsidRPr="00F67BDC">
        <w:rPr>
          <w:rFonts w:eastAsia="Helvetica" w:cstheme="minorHAnsi"/>
          <w:color w:val="000000"/>
        </w:rPr>
        <w:t xml:space="preserve">(For comparison, </w:t>
      </w:r>
      <w:r>
        <w:rPr>
          <w:rFonts w:eastAsia="Helvetica" w:cstheme="minorHAnsi"/>
          <w:color w:val="000000"/>
        </w:rPr>
        <w:t>SML</w:t>
      </w:r>
      <w:r w:rsidRPr="00F67BDC">
        <w:rPr>
          <w:rFonts w:eastAsia="Helvetica" w:cstheme="minorHAnsi"/>
          <w:color w:val="000000"/>
        </w:rPr>
        <w:t xml:space="preserve"> total tons 1090</w:t>
      </w:r>
      <w:r>
        <w:rPr>
          <w:rFonts w:eastAsia="Helvetica" w:cstheme="minorHAnsi"/>
          <w:color w:val="000000"/>
        </w:rPr>
        <w:t xml:space="preserve"> </w:t>
      </w:r>
      <w:r w:rsidRPr="00F67BDC">
        <w:rPr>
          <w:rFonts w:eastAsia="Helvetica" w:cstheme="minorHAnsi"/>
          <w:color w:val="000000"/>
        </w:rPr>
        <w:t>as of J</w:t>
      </w:r>
      <w:r>
        <w:rPr>
          <w:rFonts w:eastAsia="Helvetica" w:cstheme="minorHAnsi"/>
          <w:color w:val="000000"/>
        </w:rPr>
        <w:t>u</w:t>
      </w:r>
      <w:r w:rsidRPr="00F67BDC">
        <w:rPr>
          <w:rFonts w:eastAsia="Helvetica" w:cstheme="minorHAnsi"/>
          <w:color w:val="000000"/>
        </w:rPr>
        <w:t>ne</w:t>
      </w:r>
      <w:r>
        <w:rPr>
          <w:rFonts w:eastAsia="Helvetica" w:cstheme="minorHAnsi"/>
          <w:color w:val="000000"/>
        </w:rPr>
        <w:t>)</w:t>
      </w:r>
      <w:r w:rsidRPr="00F67BDC">
        <w:rPr>
          <w:rFonts w:eastAsia="Helvetica" w:cstheme="minorHAnsi"/>
          <w:color w:val="000000"/>
        </w:rPr>
        <w:br/>
      </w:r>
    </w:p>
    <w:p w14:paraId="07C71E9A" w14:textId="1CE0FFBA" w:rsidR="00A01CAA" w:rsidRDefault="00FC1EA9" w:rsidP="0098486B">
      <w:pPr>
        <w:pStyle w:val="ListParagraph"/>
        <w:numPr>
          <w:ilvl w:val="0"/>
          <w:numId w:val="29"/>
        </w:numPr>
        <w:jc w:val="left"/>
      </w:pPr>
      <w:r w:rsidRPr="0098486B">
        <w:rPr>
          <w:b/>
        </w:rPr>
        <w:t xml:space="preserve">Membership:  </w:t>
      </w:r>
      <w:r w:rsidR="001C0F50" w:rsidRPr="001C0F50">
        <w:t>Cynthia Coleman, Committee Chair</w:t>
      </w:r>
    </w:p>
    <w:p w14:paraId="67CD6EF8" w14:textId="4C5639E5" w:rsidR="00D15F13" w:rsidRPr="00D15F13" w:rsidRDefault="00D15F13" w:rsidP="00CE6D9E">
      <w:pPr>
        <w:pStyle w:val="ListParagraph"/>
        <w:numPr>
          <w:ilvl w:val="0"/>
          <w:numId w:val="34"/>
        </w:numPr>
        <w:ind w:left="720"/>
        <w:jc w:val="left"/>
        <w:rPr>
          <w:bCs/>
        </w:rPr>
      </w:pPr>
      <w:r w:rsidRPr="00D15F13">
        <w:rPr>
          <w:bCs/>
        </w:rPr>
        <w:t xml:space="preserve">35 members in attendance </w:t>
      </w:r>
      <w:r>
        <w:rPr>
          <w:bCs/>
        </w:rPr>
        <w:t>10/14</w:t>
      </w:r>
    </w:p>
    <w:p w14:paraId="44B57A94" w14:textId="738CD86C" w:rsidR="00F67BDC" w:rsidRDefault="00D15F13" w:rsidP="00CE6D9E">
      <w:pPr>
        <w:pStyle w:val="ListParagraph"/>
        <w:numPr>
          <w:ilvl w:val="0"/>
          <w:numId w:val="34"/>
        </w:numPr>
        <w:ind w:left="720"/>
        <w:jc w:val="left"/>
      </w:pPr>
      <w:r>
        <w:t>231 household members</w:t>
      </w:r>
    </w:p>
    <w:p w14:paraId="24CB1BF0" w14:textId="7933173E" w:rsidR="00D15F13" w:rsidRDefault="00D15F13" w:rsidP="00CE6D9E">
      <w:pPr>
        <w:pStyle w:val="ListParagraph"/>
        <w:numPr>
          <w:ilvl w:val="0"/>
          <w:numId w:val="34"/>
        </w:numPr>
        <w:ind w:left="720"/>
        <w:jc w:val="left"/>
      </w:pPr>
      <w:r>
        <w:t>30 members not invoiced</w:t>
      </w:r>
    </w:p>
    <w:p w14:paraId="49E2D313" w14:textId="290B9C66" w:rsidR="00D15F13" w:rsidRDefault="00D15F13" w:rsidP="00CE6D9E">
      <w:pPr>
        <w:pStyle w:val="ListParagraph"/>
        <w:numPr>
          <w:ilvl w:val="0"/>
          <w:numId w:val="34"/>
        </w:numPr>
        <w:ind w:left="720"/>
        <w:jc w:val="left"/>
      </w:pPr>
      <w:r>
        <w:t>6 former members returned</w:t>
      </w:r>
      <w:r w:rsidR="00CE6D9E">
        <w:t xml:space="preserve"> as members</w:t>
      </w:r>
    </w:p>
    <w:p w14:paraId="1C4BAE35" w14:textId="2382BC81" w:rsidR="00D15F13" w:rsidRDefault="00D15F13" w:rsidP="00CE6D9E">
      <w:pPr>
        <w:pStyle w:val="ListParagraph"/>
        <w:numPr>
          <w:ilvl w:val="0"/>
          <w:numId w:val="34"/>
        </w:numPr>
        <w:ind w:left="720"/>
        <w:jc w:val="left"/>
      </w:pPr>
      <w:r>
        <w:t>Free LVL stickers</w:t>
      </w:r>
      <w:r w:rsidR="00CE6D9E">
        <w:t xml:space="preserve"> available</w:t>
      </w:r>
    </w:p>
    <w:p w14:paraId="3B59E0C2" w14:textId="461AA0C3" w:rsidR="00D15F13" w:rsidRDefault="00D15F13" w:rsidP="00CE6D9E">
      <w:pPr>
        <w:pStyle w:val="ListParagraph"/>
        <w:numPr>
          <w:ilvl w:val="0"/>
          <w:numId w:val="34"/>
        </w:numPr>
        <w:ind w:left="720"/>
        <w:jc w:val="left"/>
      </w:pPr>
      <w:r>
        <w:t>Maps not available at this meeting</w:t>
      </w:r>
    </w:p>
    <w:p w14:paraId="60EB0B4F" w14:textId="19BB3A2D" w:rsidR="00D15F13" w:rsidRDefault="00D15F13" w:rsidP="00CE6D9E">
      <w:pPr>
        <w:pStyle w:val="ListParagraph"/>
        <w:numPr>
          <w:ilvl w:val="0"/>
          <w:numId w:val="34"/>
        </w:numPr>
        <w:ind w:left="720"/>
        <w:jc w:val="left"/>
      </w:pPr>
      <w:r>
        <w:t>Duplicate accounts issue:</w:t>
      </w:r>
    </w:p>
    <w:p w14:paraId="1C5F4D29" w14:textId="77777777" w:rsidR="00176596" w:rsidRPr="00176596" w:rsidRDefault="00176596" w:rsidP="00CE6D9E">
      <w:pPr>
        <w:pStyle w:val="ListParagraph"/>
        <w:numPr>
          <w:ilvl w:val="0"/>
          <w:numId w:val="35"/>
        </w:numPr>
        <w:ind w:left="1065"/>
        <w:jc w:val="left"/>
        <w:rPr>
          <w:rFonts w:cstheme="minorHAnsi"/>
        </w:rPr>
      </w:pPr>
      <w:r w:rsidRPr="00176596">
        <w:rPr>
          <w:rFonts w:cstheme="minorHAnsi"/>
          <w:color w:val="222222"/>
          <w:shd w:val="clear" w:color="auto" w:fill="FFFFFF"/>
        </w:rPr>
        <w:t>Occurs when someone pays online but signs up again under another name different from the first signup, such as using a nickname.</w:t>
      </w:r>
    </w:p>
    <w:p w14:paraId="2114B877" w14:textId="6288277A" w:rsidR="00CE6D9E" w:rsidRDefault="00CE6D9E" w:rsidP="00CE6D9E">
      <w:pPr>
        <w:pStyle w:val="ListParagraph"/>
        <w:numPr>
          <w:ilvl w:val="0"/>
          <w:numId w:val="35"/>
        </w:numPr>
        <w:ind w:left="1065"/>
        <w:jc w:val="left"/>
      </w:pPr>
      <w:r>
        <w:t>Postcards to be sent to those with duplicate accounts.</w:t>
      </w:r>
    </w:p>
    <w:p w14:paraId="5CB8C5B6" w14:textId="77777777" w:rsidR="0010548F" w:rsidRDefault="0010548F" w:rsidP="001678E4">
      <w:pPr>
        <w:jc w:val="left"/>
      </w:pPr>
    </w:p>
    <w:p w14:paraId="3785D094" w14:textId="1C91F045" w:rsidR="0010548F" w:rsidRDefault="0010548F" w:rsidP="001678E4">
      <w:pPr>
        <w:jc w:val="left"/>
      </w:pPr>
      <w:r w:rsidRPr="0010548F">
        <w:rPr>
          <w:b/>
        </w:rPr>
        <w:t xml:space="preserve">e. </w:t>
      </w:r>
      <w:r w:rsidR="0098486B">
        <w:rPr>
          <w:b/>
        </w:rPr>
        <w:t xml:space="preserve">  </w:t>
      </w:r>
      <w:r w:rsidRPr="0010548F">
        <w:rPr>
          <w:b/>
        </w:rPr>
        <w:t>Navigation:</w:t>
      </w:r>
      <w:r>
        <w:t xml:space="preserve"> </w:t>
      </w:r>
      <w:r w:rsidR="003A051E">
        <w:t>Glenn Coleman</w:t>
      </w:r>
      <w:r>
        <w:t>, Committee Chair</w:t>
      </w:r>
    </w:p>
    <w:p w14:paraId="529748BA" w14:textId="1A4B94FD" w:rsidR="0098486B" w:rsidRDefault="0098486B" w:rsidP="0098486B">
      <w:pPr>
        <w:jc w:val="left"/>
        <w:rPr>
          <w:bCs/>
        </w:rPr>
      </w:pPr>
      <w:r>
        <w:rPr>
          <w:bCs/>
        </w:rPr>
        <w:t xml:space="preserve">      </w:t>
      </w:r>
      <w:r w:rsidR="008869E0" w:rsidRPr="008869E0">
        <w:rPr>
          <w:bCs/>
        </w:rPr>
        <w:t xml:space="preserve">1) </w:t>
      </w:r>
      <w:r>
        <w:rPr>
          <w:bCs/>
        </w:rPr>
        <w:t xml:space="preserve">  </w:t>
      </w:r>
      <w:r w:rsidR="00C430C0">
        <w:rPr>
          <w:bCs/>
        </w:rPr>
        <w:t xml:space="preserve"> </w:t>
      </w:r>
      <w:r w:rsidR="008869E0" w:rsidRPr="008869E0">
        <w:rPr>
          <w:bCs/>
        </w:rPr>
        <w:t>I met with Joe Humphries who brought me up to date on the issues that concern this</w:t>
      </w:r>
      <w:r>
        <w:rPr>
          <w:bCs/>
        </w:rPr>
        <w:t xml:space="preserve"> </w:t>
      </w:r>
      <w:r w:rsidR="008869E0" w:rsidRPr="008869E0">
        <w:rPr>
          <w:bCs/>
        </w:rPr>
        <w:t xml:space="preserve">committee. </w:t>
      </w:r>
    </w:p>
    <w:p w14:paraId="29C70463" w14:textId="65F244F0" w:rsidR="008869E0" w:rsidRPr="008869E0" w:rsidRDefault="0098486B" w:rsidP="0098486B">
      <w:pPr>
        <w:jc w:val="left"/>
        <w:rPr>
          <w:bCs/>
        </w:rPr>
      </w:pPr>
      <w:r>
        <w:rPr>
          <w:bCs/>
        </w:rPr>
        <w:t xml:space="preserve">             </w:t>
      </w:r>
      <w:r w:rsidR="00C430C0">
        <w:rPr>
          <w:bCs/>
        </w:rPr>
        <w:t xml:space="preserve"> </w:t>
      </w:r>
      <w:r w:rsidR="008869E0" w:rsidRPr="008869E0">
        <w:rPr>
          <w:bCs/>
        </w:rPr>
        <w:t>I am thankful that Joe has and shared his grasp of the history and future issues</w:t>
      </w:r>
    </w:p>
    <w:p w14:paraId="530021B4" w14:textId="31BE2084" w:rsidR="008869E0" w:rsidRPr="008869E0" w:rsidRDefault="0098486B" w:rsidP="008869E0">
      <w:pPr>
        <w:jc w:val="left"/>
        <w:rPr>
          <w:bCs/>
        </w:rPr>
      </w:pPr>
      <w:r>
        <w:rPr>
          <w:bCs/>
        </w:rPr>
        <w:t xml:space="preserve">            </w:t>
      </w:r>
      <w:r w:rsidR="00C430C0">
        <w:rPr>
          <w:bCs/>
        </w:rPr>
        <w:t xml:space="preserve"> </w:t>
      </w:r>
      <w:r w:rsidR="008869E0" w:rsidRPr="008869E0">
        <w:rPr>
          <w:bCs/>
        </w:rPr>
        <w:t>concerning Navigation.</w:t>
      </w:r>
    </w:p>
    <w:p w14:paraId="4719EB21" w14:textId="34761987" w:rsidR="008869E0" w:rsidRPr="008869E0" w:rsidRDefault="0098486B" w:rsidP="008869E0">
      <w:pPr>
        <w:jc w:val="left"/>
        <w:rPr>
          <w:bCs/>
        </w:rPr>
      </w:pPr>
      <w:r>
        <w:rPr>
          <w:bCs/>
        </w:rPr>
        <w:t xml:space="preserve">      </w:t>
      </w:r>
      <w:r w:rsidR="008869E0" w:rsidRPr="008869E0">
        <w:rPr>
          <w:bCs/>
        </w:rPr>
        <w:t xml:space="preserve">2) </w:t>
      </w:r>
      <w:r>
        <w:rPr>
          <w:bCs/>
        </w:rPr>
        <w:t xml:space="preserve">  </w:t>
      </w:r>
      <w:r w:rsidR="00C430C0">
        <w:rPr>
          <w:bCs/>
        </w:rPr>
        <w:t xml:space="preserve"> </w:t>
      </w:r>
      <w:r w:rsidR="008869E0" w:rsidRPr="008869E0">
        <w:rPr>
          <w:bCs/>
        </w:rPr>
        <w:t xml:space="preserve">There </w:t>
      </w:r>
      <w:r w:rsidR="008869E0">
        <w:rPr>
          <w:bCs/>
        </w:rPr>
        <w:t xml:space="preserve">was </w:t>
      </w:r>
      <w:r w:rsidR="008869E0" w:rsidRPr="008869E0">
        <w:rPr>
          <w:bCs/>
        </w:rPr>
        <w:t>an incident reported to the association by a LLA member from Eagle Point Shores.</w:t>
      </w:r>
    </w:p>
    <w:p w14:paraId="485E2AAD" w14:textId="3B66D230" w:rsidR="008869E0" w:rsidRPr="008869E0" w:rsidRDefault="008869E0" w:rsidP="008869E0">
      <w:pPr>
        <w:ind w:left="720"/>
        <w:jc w:val="left"/>
        <w:rPr>
          <w:bCs/>
        </w:rPr>
      </w:pPr>
      <w:r w:rsidRPr="008869E0">
        <w:rPr>
          <w:bCs/>
        </w:rPr>
        <w:t>a)</w:t>
      </w:r>
      <w:r>
        <w:rPr>
          <w:bCs/>
        </w:rPr>
        <w:t xml:space="preserve"> </w:t>
      </w:r>
      <w:r w:rsidR="0098486B">
        <w:rPr>
          <w:bCs/>
        </w:rPr>
        <w:t xml:space="preserve">   </w:t>
      </w:r>
      <w:r w:rsidRPr="008869E0">
        <w:rPr>
          <w:bCs/>
        </w:rPr>
        <w:t>The complaint centered on an incident during a recent holiday weekend. Two personal</w:t>
      </w:r>
    </w:p>
    <w:p w14:paraId="5F9818F2" w14:textId="413DADAC" w:rsidR="008869E0" w:rsidRPr="008869E0" w:rsidRDefault="0098486B" w:rsidP="0098486B">
      <w:pPr>
        <w:ind w:left="720"/>
        <w:jc w:val="left"/>
        <w:rPr>
          <w:bCs/>
        </w:rPr>
      </w:pPr>
      <w:r>
        <w:rPr>
          <w:bCs/>
        </w:rPr>
        <w:t xml:space="preserve">        </w:t>
      </w:r>
      <w:r w:rsidR="008869E0" w:rsidRPr="008869E0">
        <w:rPr>
          <w:bCs/>
        </w:rPr>
        <w:t>watercraft drove recklessly around a hazard buoy near the family’s dock endangering the</w:t>
      </w:r>
    </w:p>
    <w:p w14:paraId="6901DD8B" w14:textId="58350B67" w:rsidR="008869E0" w:rsidRPr="008869E0" w:rsidRDefault="0098486B" w:rsidP="008869E0">
      <w:pPr>
        <w:ind w:firstLine="720"/>
        <w:jc w:val="left"/>
        <w:rPr>
          <w:bCs/>
        </w:rPr>
      </w:pPr>
      <w:r>
        <w:rPr>
          <w:bCs/>
        </w:rPr>
        <w:t xml:space="preserve">        </w:t>
      </w:r>
      <w:r w:rsidR="008869E0" w:rsidRPr="008869E0">
        <w:rPr>
          <w:bCs/>
        </w:rPr>
        <w:t>dock and other people in the vicinity. Joe Humphries advised the family on possible</w:t>
      </w:r>
    </w:p>
    <w:p w14:paraId="079D1157" w14:textId="2604DB4B" w:rsidR="008869E0" w:rsidRPr="008869E0" w:rsidRDefault="0098486B" w:rsidP="008869E0">
      <w:pPr>
        <w:ind w:firstLine="720"/>
        <w:jc w:val="left"/>
        <w:rPr>
          <w:bCs/>
        </w:rPr>
      </w:pPr>
      <w:r>
        <w:rPr>
          <w:bCs/>
        </w:rPr>
        <w:t xml:space="preserve">        </w:t>
      </w:r>
      <w:r w:rsidR="008869E0" w:rsidRPr="008869E0">
        <w:rPr>
          <w:bCs/>
        </w:rPr>
        <w:t>solutions, and I contacted them to assure them that I will take such action as necessary to</w:t>
      </w:r>
    </w:p>
    <w:p w14:paraId="2FAEE30A" w14:textId="449B4D5C" w:rsidR="008869E0" w:rsidRPr="008869E0" w:rsidRDefault="0098486B" w:rsidP="008869E0">
      <w:pPr>
        <w:ind w:firstLine="720"/>
        <w:jc w:val="left"/>
        <w:rPr>
          <w:bCs/>
        </w:rPr>
      </w:pPr>
      <w:r>
        <w:rPr>
          <w:bCs/>
        </w:rPr>
        <w:t xml:space="preserve">        </w:t>
      </w:r>
      <w:r w:rsidR="008869E0" w:rsidRPr="008869E0">
        <w:rPr>
          <w:bCs/>
        </w:rPr>
        <w:t>warn people against such reckless behavior.</w:t>
      </w:r>
    </w:p>
    <w:p w14:paraId="6348C575" w14:textId="6CDB52BA" w:rsidR="008869E0" w:rsidRPr="008869E0" w:rsidRDefault="008869E0" w:rsidP="008869E0">
      <w:pPr>
        <w:ind w:firstLine="720"/>
        <w:jc w:val="left"/>
        <w:rPr>
          <w:bCs/>
        </w:rPr>
      </w:pPr>
      <w:r w:rsidRPr="008869E0">
        <w:rPr>
          <w:bCs/>
        </w:rPr>
        <w:t xml:space="preserve">b) </w:t>
      </w:r>
      <w:r w:rsidR="0098486B">
        <w:rPr>
          <w:bCs/>
        </w:rPr>
        <w:t xml:space="preserve">   </w:t>
      </w:r>
      <w:r w:rsidRPr="008869E0">
        <w:rPr>
          <w:bCs/>
        </w:rPr>
        <w:t>I urge members to be alert to any watercraft operated in a way that endangers people or</w:t>
      </w:r>
    </w:p>
    <w:p w14:paraId="79CBF6A3" w14:textId="1FB73100" w:rsidR="008869E0" w:rsidRPr="008869E0" w:rsidRDefault="0098486B" w:rsidP="008869E0">
      <w:pPr>
        <w:ind w:firstLine="720"/>
        <w:jc w:val="left"/>
        <w:rPr>
          <w:bCs/>
        </w:rPr>
      </w:pPr>
      <w:r>
        <w:rPr>
          <w:bCs/>
        </w:rPr>
        <w:t xml:space="preserve">       </w:t>
      </w:r>
      <w:r w:rsidR="008869E0" w:rsidRPr="008869E0">
        <w:rPr>
          <w:bCs/>
        </w:rPr>
        <w:t>property. Most of us have cellphones with cameras that can take a picture of the offending</w:t>
      </w:r>
    </w:p>
    <w:p w14:paraId="20C1C2F4" w14:textId="55668FC8" w:rsidR="008869E0" w:rsidRPr="008869E0" w:rsidRDefault="0098486B" w:rsidP="008869E0">
      <w:pPr>
        <w:ind w:firstLine="720"/>
        <w:jc w:val="left"/>
        <w:rPr>
          <w:bCs/>
        </w:rPr>
      </w:pPr>
      <w:r>
        <w:rPr>
          <w:bCs/>
        </w:rPr>
        <w:t xml:space="preserve">       </w:t>
      </w:r>
      <w:r w:rsidR="008869E0" w:rsidRPr="008869E0">
        <w:rPr>
          <w:bCs/>
        </w:rPr>
        <w:t>vessel and its registration numbers. Those pictures and a description of the behavior can to</w:t>
      </w:r>
    </w:p>
    <w:p w14:paraId="16BC85D5" w14:textId="0981397C" w:rsidR="00C430C0" w:rsidRDefault="0098486B" w:rsidP="00C430C0">
      <w:pPr>
        <w:ind w:firstLine="720"/>
        <w:jc w:val="left"/>
        <w:rPr>
          <w:bCs/>
        </w:rPr>
      </w:pPr>
      <w:r>
        <w:rPr>
          <w:bCs/>
        </w:rPr>
        <w:t xml:space="preserve">       </w:t>
      </w:r>
      <w:r w:rsidR="008869E0" w:rsidRPr="008869E0">
        <w:rPr>
          <w:bCs/>
        </w:rPr>
        <w:t>sent to the Department of Wildlife Resources (DWR)</w:t>
      </w:r>
      <w:r w:rsidR="00C430C0">
        <w:rPr>
          <w:bCs/>
        </w:rPr>
        <w:t xml:space="preserve">. </w:t>
      </w:r>
    </w:p>
    <w:p w14:paraId="4FF144FB" w14:textId="1FE8B9D6" w:rsidR="008869E0" w:rsidRPr="00C430C0" w:rsidRDefault="00C430C0" w:rsidP="00C430C0">
      <w:pPr>
        <w:ind w:left="180"/>
        <w:jc w:val="left"/>
        <w:rPr>
          <w:bCs/>
        </w:rPr>
      </w:pPr>
      <w:r>
        <w:rPr>
          <w:bCs/>
        </w:rPr>
        <w:t xml:space="preserve"> 3)</w:t>
      </w:r>
      <w:r w:rsidRPr="00C430C0">
        <w:rPr>
          <w:bCs/>
        </w:rPr>
        <w:t xml:space="preserve">  </w:t>
      </w:r>
      <w:r w:rsidR="008869E0" w:rsidRPr="00C430C0">
        <w:rPr>
          <w:bCs/>
        </w:rPr>
        <w:t>Reports of reckless behavior can be sent through one of the three avenues listed here:</w:t>
      </w:r>
    </w:p>
    <w:p w14:paraId="75F0398E" w14:textId="77777777" w:rsidR="008869E0" w:rsidRPr="0098486B" w:rsidRDefault="008869E0" w:rsidP="0098486B">
      <w:pPr>
        <w:pStyle w:val="ListParagraph"/>
        <w:numPr>
          <w:ilvl w:val="0"/>
          <w:numId w:val="32"/>
        </w:numPr>
        <w:jc w:val="left"/>
        <w:rPr>
          <w:bCs/>
        </w:rPr>
      </w:pPr>
      <w:r w:rsidRPr="0098486B">
        <w:rPr>
          <w:bCs/>
        </w:rPr>
        <w:t> Call DWR at 800-237-5712</w:t>
      </w:r>
    </w:p>
    <w:p w14:paraId="1BDCFDC4" w14:textId="77777777" w:rsidR="008869E0" w:rsidRPr="0098486B" w:rsidRDefault="008869E0" w:rsidP="0098486B">
      <w:pPr>
        <w:pStyle w:val="ListParagraph"/>
        <w:numPr>
          <w:ilvl w:val="0"/>
          <w:numId w:val="32"/>
        </w:numPr>
        <w:jc w:val="left"/>
        <w:rPr>
          <w:bCs/>
        </w:rPr>
      </w:pPr>
      <w:r w:rsidRPr="0098486B">
        <w:rPr>
          <w:bCs/>
        </w:rPr>
        <w:t> Email DWR at WildCrime@dwr.virginia.gov</w:t>
      </w:r>
    </w:p>
    <w:p w14:paraId="0A8E56A4" w14:textId="6DD3615E" w:rsidR="00CE6D9E" w:rsidRDefault="008869E0" w:rsidP="0098486B">
      <w:pPr>
        <w:pStyle w:val="ListParagraph"/>
        <w:numPr>
          <w:ilvl w:val="0"/>
          <w:numId w:val="32"/>
        </w:numPr>
        <w:jc w:val="left"/>
        <w:rPr>
          <w:bCs/>
        </w:rPr>
      </w:pPr>
      <w:r w:rsidRPr="0098486B">
        <w:rPr>
          <w:bCs/>
        </w:rPr>
        <w:t> Text DWR at on their top line using this number 847411</w:t>
      </w:r>
    </w:p>
    <w:p w14:paraId="75F5B2A5" w14:textId="7CFA9480" w:rsidR="000C6C7B" w:rsidRPr="00CE6D9E" w:rsidRDefault="00CE6D9E" w:rsidP="00CE6D9E">
      <w:pPr>
        <w:rPr>
          <w:bCs/>
        </w:rPr>
      </w:pPr>
      <w:r>
        <w:rPr>
          <w:bCs/>
        </w:rPr>
        <w:br w:type="page"/>
      </w:r>
    </w:p>
    <w:p w14:paraId="593A9E43" w14:textId="77777777" w:rsidR="008869E0" w:rsidRPr="00EA6853" w:rsidRDefault="008869E0" w:rsidP="008869E0">
      <w:pPr>
        <w:ind w:left="720"/>
        <w:jc w:val="left"/>
        <w:rPr>
          <w:bCs/>
        </w:rPr>
      </w:pPr>
    </w:p>
    <w:p w14:paraId="1B7CECFB" w14:textId="465C07FE" w:rsidR="00F56EB9" w:rsidRDefault="00F50616" w:rsidP="00F56EB9">
      <w:pPr>
        <w:jc w:val="left"/>
      </w:pPr>
      <w:r>
        <w:rPr>
          <w:b/>
        </w:rPr>
        <w:t>f</w:t>
      </w:r>
      <w:r w:rsidR="00735ABE">
        <w:rPr>
          <w:b/>
        </w:rPr>
        <w:t xml:space="preserve">. </w:t>
      </w:r>
      <w:r w:rsidR="0098486B">
        <w:rPr>
          <w:b/>
        </w:rPr>
        <w:t xml:space="preserve">   </w:t>
      </w:r>
      <w:r w:rsidR="00AD3CD0" w:rsidRPr="00AD3CD0">
        <w:rPr>
          <w:b/>
        </w:rPr>
        <w:t>Water Quality:</w:t>
      </w:r>
      <w:r w:rsidR="00AD3CD0">
        <w:t xml:space="preserve">  </w:t>
      </w:r>
      <w:r w:rsidR="00F56EB9">
        <w:t>Charlie Hamilton, Committee Chair</w:t>
      </w:r>
    </w:p>
    <w:p w14:paraId="43C34C55" w14:textId="4282BC8B" w:rsidR="008869E0" w:rsidRDefault="0098486B" w:rsidP="008869E0">
      <w:pPr>
        <w:jc w:val="left"/>
        <w:rPr>
          <w:rFonts w:eastAsia="Helvetica" w:cstheme="minorHAnsi"/>
          <w:color w:val="000000"/>
        </w:rPr>
      </w:pPr>
      <w:r>
        <w:rPr>
          <w:rFonts w:eastAsia="Helvetica" w:cstheme="minorHAnsi"/>
          <w:color w:val="000000"/>
        </w:rPr>
        <w:t xml:space="preserve">       </w:t>
      </w:r>
      <w:r w:rsidR="006711C0" w:rsidRPr="00096941">
        <w:rPr>
          <w:rFonts w:eastAsia="Helvetica" w:cstheme="minorHAnsi"/>
          <w:color w:val="000000"/>
        </w:rPr>
        <w:t xml:space="preserve">1) </w:t>
      </w:r>
      <w:r>
        <w:rPr>
          <w:rFonts w:eastAsia="Helvetica" w:cstheme="minorHAnsi"/>
          <w:color w:val="000000"/>
        </w:rPr>
        <w:t xml:space="preserve">   </w:t>
      </w:r>
      <w:r w:rsidR="006711C0" w:rsidRPr="00096941">
        <w:rPr>
          <w:rFonts w:eastAsia="Helvetica" w:cstheme="minorHAnsi"/>
          <w:color w:val="000000"/>
        </w:rPr>
        <w:t>No overall health concerns for recreational use.</w:t>
      </w:r>
      <w:r w:rsidR="006711C0" w:rsidRPr="00096941">
        <w:rPr>
          <w:rFonts w:eastAsia="Helvetica" w:cstheme="minorHAnsi"/>
          <w:color w:val="000000"/>
        </w:rPr>
        <w:br/>
      </w:r>
      <w:r>
        <w:rPr>
          <w:rFonts w:eastAsia="Helvetica" w:cstheme="minorHAnsi"/>
          <w:color w:val="000000"/>
        </w:rPr>
        <w:t xml:space="preserve">       </w:t>
      </w:r>
      <w:r w:rsidR="006711C0" w:rsidRPr="00096941">
        <w:rPr>
          <w:rFonts w:eastAsia="Helvetica" w:cstheme="minorHAnsi"/>
          <w:color w:val="000000"/>
        </w:rPr>
        <w:t>2)</w:t>
      </w:r>
      <w:r>
        <w:rPr>
          <w:rFonts w:eastAsia="Helvetica" w:cstheme="minorHAnsi"/>
          <w:color w:val="000000"/>
        </w:rPr>
        <w:t xml:space="preserve">   </w:t>
      </w:r>
      <w:r w:rsidR="006711C0" w:rsidRPr="00096941">
        <w:rPr>
          <w:rFonts w:eastAsia="Helvetica" w:cstheme="minorHAnsi"/>
          <w:color w:val="000000"/>
        </w:rPr>
        <w:t xml:space="preserve"> Two threats to the lake are evident and are being carefully monitored. These are:</w:t>
      </w:r>
      <w:r w:rsidR="006711C0" w:rsidRPr="00096941">
        <w:rPr>
          <w:rFonts w:eastAsia="Helvetica" w:cstheme="minorHAnsi"/>
          <w:color w:val="000000"/>
        </w:rPr>
        <w:br/>
      </w:r>
      <w:r w:rsidR="003A051E">
        <w:rPr>
          <w:rFonts w:eastAsia="Helvetica" w:cstheme="minorHAnsi"/>
          <w:color w:val="000000"/>
        </w:rPr>
        <w:t xml:space="preserve">    </w:t>
      </w:r>
      <w:r w:rsidR="008869E0">
        <w:rPr>
          <w:rFonts w:eastAsia="Helvetica" w:cstheme="minorHAnsi"/>
          <w:color w:val="000000"/>
        </w:rPr>
        <w:tab/>
      </w:r>
      <w:r w:rsidR="003A051E">
        <w:rPr>
          <w:rFonts w:eastAsia="Helvetica" w:cstheme="minorHAnsi"/>
          <w:color w:val="000000"/>
        </w:rPr>
        <w:t>a)</w:t>
      </w:r>
      <w:r w:rsidR="006711C0" w:rsidRPr="00096941">
        <w:rPr>
          <w:rFonts w:eastAsia="Helvetica" w:cstheme="minorHAnsi"/>
          <w:color w:val="000000"/>
        </w:rPr>
        <w:t xml:space="preserve"> </w:t>
      </w:r>
      <w:r w:rsidR="00346B6D">
        <w:rPr>
          <w:rFonts w:eastAsia="Helvetica" w:cstheme="minorHAnsi"/>
          <w:color w:val="000000"/>
        </w:rPr>
        <w:t xml:space="preserve">  </w:t>
      </w:r>
      <w:r w:rsidR="006711C0" w:rsidRPr="00096941">
        <w:rPr>
          <w:rFonts w:eastAsia="Helvetica" w:cstheme="minorHAnsi"/>
          <w:color w:val="000000"/>
        </w:rPr>
        <w:t>Low dissolved oxen in the tailwaters from Smith Mountain Lake Dam. Appalachian's</w:t>
      </w:r>
    </w:p>
    <w:p w14:paraId="3156BFDF" w14:textId="09371BC8" w:rsidR="00096941" w:rsidRDefault="00346B6D" w:rsidP="008869E0">
      <w:pPr>
        <w:ind w:left="720"/>
        <w:jc w:val="left"/>
        <w:rPr>
          <w:rFonts w:eastAsia="Helvetica" w:cstheme="minorHAnsi"/>
          <w:color w:val="000000"/>
        </w:rPr>
      </w:pPr>
      <w:r>
        <w:rPr>
          <w:rFonts w:eastAsia="Helvetica" w:cstheme="minorHAnsi"/>
          <w:color w:val="000000"/>
        </w:rPr>
        <w:t xml:space="preserve">      </w:t>
      </w:r>
      <w:r w:rsidR="006711C0" w:rsidRPr="00096941">
        <w:rPr>
          <w:rFonts w:eastAsia="Helvetica" w:cstheme="minorHAnsi"/>
          <w:color w:val="000000"/>
        </w:rPr>
        <w:t>VDEQ Virginia Water Protection Individual Permit No 08-0572 (Permit) expires on March 31,</w:t>
      </w:r>
      <w:r w:rsidR="006711C0" w:rsidRPr="00096941">
        <w:rPr>
          <w:rFonts w:eastAsia="Helvetica" w:cstheme="minorHAnsi"/>
          <w:color w:val="000000"/>
        </w:rPr>
        <w:br/>
      </w:r>
      <w:r>
        <w:rPr>
          <w:rFonts w:eastAsia="Helvetica" w:cstheme="minorHAnsi"/>
          <w:color w:val="000000"/>
        </w:rPr>
        <w:t xml:space="preserve">      </w:t>
      </w:r>
      <w:r w:rsidR="006711C0" w:rsidRPr="00096941">
        <w:rPr>
          <w:rFonts w:eastAsia="Helvetica" w:cstheme="minorHAnsi"/>
          <w:color w:val="000000"/>
        </w:rPr>
        <w:t xml:space="preserve">2025. </w:t>
      </w:r>
      <w:r w:rsidR="003A051E">
        <w:rPr>
          <w:rFonts w:eastAsia="Helvetica" w:cstheme="minorHAnsi"/>
          <w:color w:val="000000"/>
        </w:rPr>
        <w:t xml:space="preserve"> </w:t>
      </w:r>
      <w:r w:rsidR="006711C0" w:rsidRPr="00096941">
        <w:rPr>
          <w:rFonts w:eastAsia="Helvetica" w:cstheme="minorHAnsi"/>
          <w:color w:val="000000"/>
        </w:rPr>
        <w:t xml:space="preserve">LLA has communicated to </w:t>
      </w:r>
      <w:proofErr w:type="spellStart"/>
      <w:r w:rsidR="006711C0" w:rsidRPr="00096941">
        <w:rPr>
          <w:rFonts w:eastAsia="Helvetica" w:cstheme="minorHAnsi"/>
          <w:color w:val="000000"/>
        </w:rPr>
        <w:t>APCo</w:t>
      </w:r>
      <w:proofErr w:type="spellEnd"/>
      <w:r w:rsidR="006711C0" w:rsidRPr="00096941">
        <w:rPr>
          <w:rFonts w:eastAsia="Helvetica" w:cstheme="minorHAnsi"/>
          <w:color w:val="000000"/>
        </w:rPr>
        <w:t xml:space="preserve"> and FERC that </w:t>
      </w:r>
      <w:proofErr w:type="spellStart"/>
      <w:r w:rsidR="006711C0" w:rsidRPr="00096941">
        <w:rPr>
          <w:rFonts w:eastAsia="Helvetica" w:cstheme="minorHAnsi"/>
          <w:color w:val="000000"/>
        </w:rPr>
        <w:t>APCo's</w:t>
      </w:r>
      <w:proofErr w:type="spellEnd"/>
      <w:r w:rsidR="006711C0" w:rsidRPr="00096941">
        <w:rPr>
          <w:rFonts w:eastAsia="Helvetica" w:cstheme="minorHAnsi"/>
          <w:color w:val="000000"/>
        </w:rPr>
        <w:t xml:space="preserve"> resolution of the DO challenge</w:t>
      </w:r>
      <w:r w:rsidR="006711C0" w:rsidRPr="00096941">
        <w:rPr>
          <w:rFonts w:eastAsia="Helvetica" w:cstheme="minorHAnsi"/>
          <w:color w:val="000000"/>
        </w:rPr>
        <w:br/>
      </w:r>
      <w:r>
        <w:rPr>
          <w:rFonts w:eastAsia="Helvetica" w:cstheme="minorHAnsi"/>
          <w:color w:val="000000"/>
        </w:rPr>
        <w:t xml:space="preserve">      </w:t>
      </w:r>
      <w:r w:rsidR="006711C0" w:rsidRPr="00096941">
        <w:rPr>
          <w:rFonts w:eastAsia="Helvetica" w:cstheme="minorHAnsi"/>
          <w:color w:val="000000"/>
        </w:rPr>
        <w:t>should be central to whether Permit 08-0572 is renewed, or not.</w:t>
      </w:r>
      <w:r w:rsidR="006711C0" w:rsidRPr="00096941">
        <w:rPr>
          <w:rFonts w:eastAsia="Helvetica" w:cstheme="minorHAnsi"/>
          <w:color w:val="000000"/>
        </w:rPr>
        <w:br/>
      </w:r>
      <w:r w:rsidR="003A051E">
        <w:rPr>
          <w:rFonts w:eastAsia="Helvetica" w:cstheme="minorHAnsi"/>
          <w:color w:val="000000"/>
        </w:rPr>
        <w:t>b</w:t>
      </w:r>
      <w:r w:rsidR="006711C0" w:rsidRPr="00096941">
        <w:rPr>
          <w:rFonts w:eastAsia="Helvetica" w:cstheme="minorHAnsi"/>
          <w:color w:val="000000"/>
        </w:rPr>
        <w:t xml:space="preserve">) </w:t>
      </w:r>
      <w:r>
        <w:rPr>
          <w:rFonts w:eastAsia="Helvetica" w:cstheme="minorHAnsi"/>
          <w:color w:val="000000"/>
        </w:rPr>
        <w:t xml:space="preserve">  </w:t>
      </w:r>
      <w:r w:rsidR="006711C0" w:rsidRPr="00096941">
        <w:rPr>
          <w:rFonts w:eastAsia="Helvetica" w:cstheme="minorHAnsi"/>
          <w:color w:val="000000"/>
        </w:rPr>
        <w:t>Poor water quality of the Pigg River (subject to 2023 studies)</w:t>
      </w:r>
    </w:p>
    <w:p w14:paraId="5F3A4973" w14:textId="37C441E6" w:rsidR="00096941" w:rsidRDefault="006711C0" w:rsidP="008869E0">
      <w:pPr>
        <w:jc w:val="left"/>
        <w:rPr>
          <w:rFonts w:eastAsia="Helvetica" w:cstheme="minorHAnsi"/>
          <w:color w:val="000000"/>
        </w:rPr>
      </w:pPr>
      <w:r w:rsidRPr="00096941">
        <w:rPr>
          <w:rFonts w:eastAsia="Helvetica" w:cstheme="minorHAnsi"/>
          <w:color w:val="000000"/>
        </w:rPr>
        <w:br/>
      </w:r>
      <w:r w:rsidR="00396003">
        <w:rPr>
          <w:rFonts w:eastAsia="Helvetica" w:cstheme="minorHAnsi"/>
          <w:color w:val="000000"/>
        </w:rPr>
        <w:t xml:space="preserve">   3</w:t>
      </w:r>
      <w:r w:rsidR="008869E0">
        <w:rPr>
          <w:rFonts w:eastAsia="Helvetica" w:cstheme="minorHAnsi"/>
          <w:color w:val="000000"/>
        </w:rPr>
        <w:t>)</w:t>
      </w:r>
      <w:r w:rsidRPr="00096941">
        <w:rPr>
          <w:rFonts w:eastAsia="Helvetica" w:cstheme="minorHAnsi"/>
          <w:color w:val="000000"/>
        </w:rPr>
        <w:t xml:space="preserve"> </w:t>
      </w:r>
      <w:r w:rsidR="00396003">
        <w:rPr>
          <w:rFonts w:eastAsia="Helvetica" w:cstheme="minorHAnsi"/>
          <w:color w:val="000000"/>
        </w:rPr>
        <w:t xml:space="preserve">   </w:t>
      </w:r>
      <w:r w:rsidRPr="00096941">
        <w:rPr>
          <w:rFonts w:eastAsia="Helvetica" w:cstheme="minorHAnsi"/>
          <w:b/>
          <w:bCs/>
          <w:color w:val="000000"/>
        </w:rPr>
        <w:t>SMITH MOUNTAIN HYDROELECTRIC PROJECT</w:t>
      </w:r>
      <w:r w:rsidRPr="00096941">
        <w:rPr>
          <w:rFonts w:eastAsia="Helvetica" w:cstheme="minorHAnsi"/>
          <w:color w:val="000000"/>
        </w:rPr>
        <w:t xml:space="preserve"> July 2023 Monthly Water Quality Monitoring</w:t>
      </w:r>
      <w:r w:rsidRPr="00096941">
        <w:rPr>
          <w:rFonts w:eastAsia="Helvetica" w:cstheme="minorHAnsi"/>
          <w:color w:val="000000"/>
        </w:rPr>
        <w:br/>
      </w:r>
      <w:r w:rsidR="00396003">
        <w:rPr>
          <w:rFonts w:eastAsia="Helvetica" w:cstheme="minorHAnsi"/>
          <w:color w:val="000000"/>
        </w:rPr>
        <w:t xml:space="preserve">           </w:t>
      </w:r>
      <w:r w:rsidRPr="00096941">
        <w:rPr>
          <w:rFonts w:eastAsia="Helvetica" w:cstheme="minorHAnsi"/>
          <w:color w:val="000000"/>
        </w:rPr>
        <w:t>Report ES Project No.: 16402 Date: 10/9/2023, Results show data from:</w:t>
      </w:r>
      <w:r w:rsidR="00096941">
        <w:rPr>
          <w:rFonts w:eastAsia="Helvetica" w:cstheme="minorHAnsi"/>
          <w:color w:val="000000"/>
        </w:rPr>
        <w:t xml:space="preserve"> </w:t>
      </w:r>
    </w:p>
    <w:p w14:paraId="0AF532DA" w14:textId="77777777" w:rsidR="003A051E" w:rsidRDefault="006711C0" w:rsidP="008869E0">
      <w:pPr>
        <w:pStyle w:val="ListParagraph"/>
        <w:numPr>
          <w:ilvl w:val="0"/>
          <w:numId w:val="25"/>
        </w:numPr>
        <w:ind w:left="1080"/>
        <w:jc w:val="left"/>
        <w:rPr>
          <w:rFonts w:eastAsia="Helvetica" w:cstheme="minorHAnsi"/>
          <w:color w:val="000000"/>
        </w:rPr>
      </w:pPr>
      <w:r w:rsidRPr="003A051E">
        <w:rPr>
          <w:rFonts w:eastAsia="Helvetica" w:cstheme="minorHAnsi"/>
          <w:color w:val="000000"/>
        </w:rPr>
        <w:t>Instantaneous DO values ranged from 3.3 mg/L to 8.9 mg/L, with an average of 4.9 mg/L</w:t>
      </w:r>
      <w:r w:rsidR="003A051E">
        <w:rPr>
          <w:rFonts w:eastAsia="Helvetica" w:cstheme="minorHAnsi"/>
          <w:color w:val="000000"/>
        </w:rPr>
        <w:t>.</w:t>
      </w:r>
    </w:p>
    <w:p w14:paraId="45869566" w14:textId="7A781B71" w:rsidR="003A051E" w:rsidRPr="003A051E" w:rsidRDefault="006711C0" w:rsidP="008869E0">
      <w:pPr>
        <w:pStyle w:val="ListParagraph"/>
        <w:numPr>
          <w:ilvl w:val="0"/>
          <w:numId w:val="25"/>
        </w:numPr>
        <w:ind w:left="1080"/>
        <w:jc w:val="left"/>
        <w:rPr>
          <w:rFonts w:eastAsia="Helvetica" w:cstheme="minorHAnsi"/>
          <w:color w:val="000000"/>
        </w:rPr>
      </w:pPr>
      <w:r w:rsidRPr="003A051E">
        <w:rPr>
          <w:rFonts w:eastAsia="Helvetica" w:cstheme="minorHAnsi"/>
          <w:color w:val="000000"/>
        </w:rPr>
        <w:t>Daily average DO values ranged from 3.8 mg/L to 8.0 mg/L, with a median of 4.9 mg/L.</w:t>
      </w:r>
    </w:p>
    <w:p w14:paraId="780C5131" w14:textId="77777777" w:rsidR="00396003" w:rsidRDefault="00396003" w:rsidP="00396003">
      <w:pPr>
        <w:jc w:val="left"/>
        <w:rPr>
          <w:rFonts w:eastAsia="Helvetica" w:cstheme="minorHAnsi"/>
          <w:color w:val="000000"/>
        </w:rPr>
      </w:pPr>
      <w:r>
        <w:rPr>
          <w:rFonts w:eastAsia="Helvetica" w:cstheme="minorHAnsi"/>
          <w:color w:val="000000"/>
        </w:rPr>
        <w:t xml:space="preserve">                     </w:t>
      </w:r>
      <w:r w:rsidR="006711C0" w:rsidRPr="003A051E">
        <w:rPr>
          <w:rFonts w:eastAsia="Helvetica" w:cstheme="minorHAnsi"/>
          <w:color w:val="000000"/>
        </w:rPr>
        <w:t xml:space="preserve">DO concentrations decreased from the beginning to the end of July, with 21 -30 August 2023 being </w:t>
      </w:r>
    </w:p>
    <w:p w14:paraId="1CF98589" w14:textId="67D734CD" w:rsidR="00096941" w:rsidRDefault="00396003" w:rsidP="00396003">
      <w:pPr>
        <w:jc w:val="left"/>
        <w:rPr>
          <w:rFonts w:eastAsia="Helvetica" w:cstheme="minorHAnsi"/>
          <w:color w:val="000000"/>
        </w:rPr>
      </w:pPr>
      <w:r>
        <w:rPr>
          <w:rFonts w:eastAsia="Helvetica" w:cstheme="minorHAnsi"/>
          <w:color w:val="000000"/>
        </w:rPr>
        <w:t xml:space="preserve">                     </w:t>
      </w:r>
      <w:r w:rsidR="006711C0" w:rsidRPr="003A051E">
        <w:rPr>
          <w:rFonts w:eastAsia="Helvetica" w:cstheme="minorHAnsi"/>
          <w:color w:val="000000"/>
        </w:rPr>
        <w:t>the</w:t>
      </w:r>
      <w:r w:rsidR="008869E0">
        <w:rPr>
          <w:rFonts w:eastAsia="Helvetica" w:cstheme="minorHAnsi"/>
          <w:color w:val="000000"/>
        </w:rPr>
        <w:t xml:space="preserve"> </w:t>
      </w:r>
      <w:proofErr w:type="spellStart"/>
      <w:r w:rsidR="006711C0" w:rsidRPr="003A051E">
        <w:rPr>
          <w:rFonts w:eastAsia="Helvetica" w:cstheme="minorHAnsi"/>
          <w:color w:val="000000"/>
        </w:rPr>
        <w:t>days</w:t>
      </w:r>
      <w:proofErr w:type="spellEnd"/>
      <w:r>
        <w:rPr>
          <w:rFonts w:eastAsia="Helvetica" w:cstheme="minorHAnsi"/>
          <w:color w:val="000000"/>
        </w:rPr>
        <w:t xml:space="preserve"> </w:t>
      </w:r>
      <w:r w:rsidR="006711C0" w:rsidRPr="003A051E">
        <w:rPr>
          <w:rFonts w:eastAsia="Helvetica" w:cstheme="minorHAnsi"/>
          <w:color w:val="000000"/>
        </w:rPr>
        <w:t>most out of tolerance.</w:t>
      </w:r>
    </w:p>
    <w:p w14:paraId="6175A0DF" w14:textId="77777777" w:rsidR="003A051E" w:rsidRPr="003A051E" w:rsidRDefault="003A051E" w:rsidP="008869E0">
      <w:pPr>
        <w:ind w:left="720"/>
        <w:jc w:val="left"/>
        <w:rPr>
          <w:rFonts w:eastAsia="Helvetica" w:cstheme="minorHAnsi"/>
          <w:color w:val="000000"/>
        </w:rPr>
      </w:pPr>
    </w:p>
    <w:p w14:paraId="0514D3BB" w14:textId="5B0F0840" w:rsidR="00096941" w:rsidRPr="00396003" w:rsidRDefault="00396003" w:rsidP="00396003">
      <w:pPr>
        <w:jc w:val="left"/>
        <w:rPr>
          <w:rFonts w:eastAsia="Helvetica" w:cstheme="minorHAnsi"/>
          <w:i/>
          <w:iCs/>
          <w:color w:val="000000"/>
        </w:rPr>
      </w:pPr>
      <w:r>
        <w:rPr>
          <w:rFonts w:eastAsia="Helvetica" w:cstheme="minorHAnsi"/>
          <w:color w:val="000000"/>
        </w:rPr>
        <w:t xml:space="preserve">   4)</w:t>
      </w:r>
      <w:r w:rsidRPr="00396003">
        <w:rPr>
          <w:rFonts w:eastAsia="Helvetica" w:cstheme="minorHAnsi"/>
          <w:color w:val="000000"/>
        </w:rPr>
        <w:t xml:space="preserve"> </w:t>
      </w:r>
      <w:r w:rsidR="006711C0" w:rsidRPr="00396003">
        <w:rPr>
          <w:rFonts w:eastAsia="Helvetica" w:cstheme="minorHAnsi"/>
          <w:color w:val="000000"/>
        </w:rPr>
        <w:t xml:space="preserve"> </w:t>
      </w:r>
      <w:r>
        <w:rPr>
          <w:rFonts w:eastAsia="Helvetica" w:cstheme="minorHAnsi"/>
          <w:color w:val="000000"/>
        </w:rPr>
        <w:t xml:space="preserve"> </w:t>
      </w:r>
      <w:r w:rsidR="006711C0" w:rsidRPr="00396003">
        <w:rPr>
          <w:rFonts w:eastAsia="Helvetica" w:cstheme="minorHAnsi"/>
          <w:b/>
          <w:bCs/>
          <w:color w:val="000000"/>
        </w:rPr>
        <w:t>2023 Pigg River Studies</w:t>
      </w:r>
      <w:r w:rsidR="006711C0" w:rsidRPr="00396003">
        <w:rPr>
          <w:rFonts w:eastAsia="Helvetica" w:cstheme="minorHAnsi"/>
          <w:color w:val="000000"/>
        </w:rPr>
        <w:t xml:space="preserve"> first sampling conducted October 11, 2023.</w:t>
      </w:r>
      <w:r w:rsidR="006711C0" w:rsidRPr="00396003">
        <w:rPr>
          <w:rFonts w:eastAsia="Helvetica" w:cstheme="minorHAnsi"/>
          <w:color w:val="000000"/>
        </w:rPr>
        <w:br/>
      </w:r>
      <w:r>
        <w:rPr>
          <w:rFonts w:eastAsia="Helvetica" w:cstheme="minorHAnsi"/>
          <w:i/>
          <w:iCs/>
          <w:color w:val="000000"/>
        </w:rPr>
        <w:t xml:space="preserve">         </w:t>
      </w:r>
      <w:r w:rsidR="006711C0" w:rsidRPr="00396003">
        <w:rPr>
          <w:rFonts w:eastAsia="Helvetica" w:cstheme="minorHAnsi"/>
          <w:i/>
          <w:iCs/>
          <w:color w:val="000000"/>
        </w:rPr>
        <w:t>2023 Pigg River Study Objectives:</w:t>
      </w:r>
      <w:r w:rsidR="00096941" w:rsidRPr="00396003">
        <w:rPr>
          <w:rFonts w:eastAsia="Helvetica" w:cstheme="minorHAnsi"/>
          <w:i/>
          <w:iCs/>
          <w:color w:val="000000"/>
        </w:rPr>
        <w:t xml:space="preserve"> </w:t>
      </w:r>
    </w:p>
    <w:p w14:paraId="44E0E238" w14:textId="6C44ECB6" w:rsidR="00096941" w:rsidRPr="008869E0" w:rsidRDefault="0098486B" w:rsidP="00396003">
      <w:pPr>
        <w:pStyle w:val="ListParagraph"/>
        <w:numPr>
          <w:ilvl w:val="1"/>
          <w:numId w:val="28"/>
        </w:numPr>
        <w:ind w:left="1080"/>
        <w:jc w:val="left"/>
        <w:rPr>
          <w:rFonts w:eastAsia="Helvetica" w:cstheme="minorHAnsi"/>
          <w:color w:val="000000"/>
        </w:rPr>
      </w:pPr>
      <w:r>
        <w:rPr>
          <w:rFonts w:eastAsia="Helvetica" w:cstheme="minorHAnsi"/>
          <w:color w:val="000000"/>
        </w:rPr>
        <w:t>I</w:t>
      </w:r>
      <w:r w:rsidR="006711C0" w:rsidRPr="008869E0">
        <w:rPr>
          <w:rFonts w:eastAsia="Helvetica" w:cstheme="minorHAnsi"/>
          <w:color w:val="000000"/>
        </w:rPr>
        <w:t>n 2023, we propose a further investigation of bacterial content in the waters of the Pigg River</w:t>
      </w:r>
      <w:r w:rsidR="006711C0" w:rsidRPr="008869E0">
        <w:rPr>
          <w:rFonts w:eastAsia="Helvetica" w:cstheme="minorHAnsi"/>
          <w:color w:val="000000"/>
        </w:rPr>
        <w:br/>
        <w:t xml:space="preserve">and its sediment. </w:t>
      </w:r>
    </w:p>
    <w:p w14:paraId="4BD1D284" w14:textId="2E1D490F" w:rsidR="00096941" w:rsidRPr="008869E0" w:rsidRDefault="006711C0" w:rsidP="00396003">
      <w:pPr>
        <w:pStyle w:val="ListParagraph"/>
        <w:numPr>
          <w:ilvl w:val="1"/>
          <w:numId w:val="28"/>
        </w:numPr>
        <w:ind w:left="1080"/>
        <w:jc w:val="left"/>
        <w:rPr>
          <w:rFonts w:eastAsia="Helvetica" w:cstheme="minorHAnsi"/>
          <w:color w:val="000000"/>
        </w:rPr>
      </w:pPr>
      <w:r w:rsidRPr="008869E0">
        <w:rPr>
          <w:rFonts w:eastAsia="Helvetica" w:cstheme="minorHAnsi"/>
          <w:color w:val="000000"/>
        </w:rPr>
        <w:t>We will employ the same sampling strategy as utilized in 2022, but analysis of</w:t>
      </w:r>
      <w:r w:rsidRPr="008869E0">
        <w:rPr>
          <w:rFonts w:eastAsia="Helvetica" w:cstheme="minorHAnsi"/>
          <w:color w:val="000000"/>
        </w:rPr>
        <w:br/>
        <w:t>the nature of bacteria present will be assessed by 16s next generation sequencing (16s</w:t>
      </w:r>
      <w:r w:rsidRPr="008869E0">
        <w:rPr>
          <w:rFonts w:eastAsia="Helvetica" w:cstheme="minorHAnsi"/>
          <w:color w:val="000000"/>
        </w:rPr>
        <w:br/>
        <w:t>NGS). This analysis will provide information about the classes of bacteria present, their</w:t>
      </w:r>
      <w:r w:rsidRPr="008869E0">
        <w:rPr>
          <w:rFonts w:eastAsia="Helvetica" w:cstheme="minorHAnsi"/>
          <w:color w:val="000000"/>
        </w:rPr>
        <w:br/>
        <w:t>metabolism and pathogenicity. Thus, we hope to determine if the presence of large quantities</w:t>
      </w:r>
      <w:r w:rsidRPr="008869E0">
        <w:rPr>
          <w:rFonts w:eastAsia="Helvetica" w:cstheme="minorHAnsi"/>
          <w:color w:val="000000"/>
        </w:rPr>
        <w:br/>
        <w:t>of E. coli presents a human health threat or reflects ongoing processes of vegetative decay in</w:t>
      </w:r>
      <w:r w:rsidRPr="008869E0">
        <w:rPr>
          <w:rFonts w:eastAsia="Helvetica" w:cstheme="minorHAnsi"/>
          <w:color w:val="000000"/>
        </w:rPr>
        <w:br/>
        <w:t>the sediment.</w:t>
      </w:r>
    </w:p>
    <w:p w14:paraId="4C5CD139" w14:textId="77777777" w:rsidR="00346B6D" w:rsidRDefault="006711C0" w:rsidP="00396003">
      <w:pPr>
        <w:pStyle w:val="ListParagraph"/>
        <w:numPr>
          <w:ilvl w:val="1"/>
          <w:numId w:val="28"/>
        </w:numPr>
        <w:ind w:left="1080"/>
        <w:jc w:val="left"/>
        <w:rPr>
          <w:rFonts w:eastAsia="Helvetica" w:cstheme="minorHAnsi"/>
          <w:color w:val="000000"/>
        </w:rPr>
      </w:pPr>
      <w:r w:rsidRPr="008869E0">
        <w:rPr>
          <w:rFonts w:eastAsia="Helvetica" w:cstheme="minorHAnsi"/>
          <w:color w:val="000000"/>
        </w:rPr>
        <w:t>We should also be able to assess the nature of bacteria in the Pigg River waters</w:t>
      </w:r>
      <w:r w:rsidRPr="008869E0">
        <w:rPr>
          <w:rFonts w:eastAsia="Helvetica" w:cstheme="minorHAnsi"/>
          <w:color w:val="000000"/>
        </w:rPr>
        <w:br/>
        <w:t>during low flow and increased runoff conditions.</w:t>
      </w:r>
    </w:p>
    <w:p w14:paraId="05E6AF0E" w14:textId="5DC05D32" w:rsidR="00096941" w:rsidRPr="008869E0" w:rsidRDefault="006711C0" w:rsidP="00396003">
      <w:pPr>
        <w:pStyle w:val="ListParagraph"/>
        <w:numPr>
          <w:ilvl w:val="1"/>
          <w:numId w:val="28"/>
        </w:numPr>
        <w:ind w:left="1080"/>
        <w:jc w:val="left"/>
        <w:rPr>
          <w:rFonts w:eastAsia="Helvetica" w:cstheme="minorHAnsi"/>
          <w:color w:val="000000"/>
        </w:rPr>
      </w:pPr>
      <w:r w:rsidRPr="008869E0">
        <w:rPr>
          <w:rFonts w:eastAsia="Helvetica" w:cstheme="minorHAnsi"/>
          <w:color w:val="000000"/>
        </w:rPr>
        <w:t>Key parameters to be tracked are turbidity, total phosphorus, nitrate-nitrogen, pH, dissolved</w:t>
      </w:r>
      <w:r w:rsidRPr="008869E0">
        <w:rPr>
          <w:rFonts w:eastAsia="Helvetica" w:cstheme="minorHAnsi"/>
          <w:color w:val="000000"/>
        </w:rPr>
        <w:br/>
        <w:t>oxygen, and two bacteriological tests - E. coli and Enterococci coliform bacteria. Additionally,</w:t>
      </w:r>
      <w:r w:rsidRPr="008869E0">
        <w:rPr>
          <w:rFonts w:eastAsia="Helvetica" w:cstheme="minorHAnsi"/>
          <w:color w:val="000000"/>
        </w:rPr>
        <w:br/>
        <w:t>16s NGS will be utilized to further characterize the prevalence of different classes of bacteria in</w:t>
      </w:r>
      <w:r w:rsidRPr="008869E0">
        <w:rPr>
          <w:rFonts w:eastAsia="Helvetica" w:cstheme="minorHAnsi"/>
          <w:color w:val="000000"/>
        </w:rPr>
        <w:br/>
        <w:t>the Pigg River and its sediment. This information will allow us to identify appropriate potential</w:t>
      </w:r>
      <w:r w:rsidRPr="008869E0">
        <w:rPr>
          <w:rFonts w:eastAsia="Helvetica" w:cstheme="minorHAnsi"/>
          <w:color w:val="000000"/>
        </w:rPr>
        <w:br/>
        <w:t>risks to human health, courses of action and partners (government agencies and municipalities)</w:t>
      </w:r>
      <w:r w:rsidRPr="008869E0">
        <w:rPr>
          <w:rFonts w:eastAsia="Helvetica" w:cstheme="minorHAnsi"/>
          <w:color w:val="000000"/>
        </w:rPr>
        <w:br/>
        <w:t>with whom we can address the problem.</w:t>
      </w:r>
    </w:p>
    <w:p w14:paraId="17213EC4" w14:textId="77777777" w:rsidR="003A051E" w:rsidRDefault="003A051E" w:rsidP="008869E0">
      <w:pPr>
        <w:ind w:left="1440"/>
        <w:jc w:val="left"/>
        <w:rPr>
          <w:rFonts w:eastAsia="Helvetica" w:cstheme="minorHAnsi"/>
          <w:color w:val="000000"/>
        </w:rPr>
      </w:pPr>
    </w:p>
    <w:p w14:paraId="55ED6B53" w14:textId="62E65A65" w:rsidR="006711C0" w:rsidRPr="00396003" w:rsidRDefault="00396003" w:rsidP="00396003">
      <w:pPr>
        <w:ind w:left="180"/>
        <w:jc w:val="left"/>
        <w:rPr>
          <w:rFonts w:cstheme="minorHAnsi"/>
        </w:rPr>
      </w:pPr>
      <w:r>
        <w:rPr>
          <w:rFonts w:eastAsia="Helvetica" w:cstheme="minorHAnsi"/>
          <w:color w:val="000000"/>
        </w:rPr>
        <w:t>5)</w:t>
      </w:r>
      <w:r w:rsidRPr="00396003">
        <w:rPr>
          <w:rFonts w:eastAsia="Helvetica" w:cstheme="minorHAnsi"/>
          <w:color w:val="000000"/>
        </w:rPr>
        <w:t xml:space="preserve"> </w:t>
      </w:r>
      <w:r w:rsidR="006711C0" w:rsidRPr="00396003">
        <w:rPr>
          <w:rFonts w:eastAsia="Helvetica" w:cstheme="minorHAnsi"/>
          <w:color w:val="000000"/>
        </w:rPr>
        <w:t xml:space="preserve"> </w:t>
      </w:r>
      <w:r w:rsidR="006711C0" w:rsidRPr="00396003">
        <w:rPr>
          <w:rFonts w:eastAsia="Helvetica" w:cstheme="minorHAnsi"/>
          <w:b/>
          <w:bCs/>
          <w:color w:val="000000"/>
        </w:rPr>
        <w:t>HAB Smith Mountain Lake</w:t>
      </w:r>
      <w:r w:rsidR="006711C0" w:rsidRPr="00396003">
        <w:rPr>
          <w:rFonts w:eastAsia="Helvetica" w:cstheme="minorHAnsi"/>
          <w:color w:val="000000"/>
        </w:rPr>
        <w:br/>
      </w:r>
      <w:r>
        <w:rPr>
          <w:rFonts w:eastAsia="Helvetica" w:cstheme="minorHAnsi"/>
          <w:color w:val="000000"/>
        </w:rPr>
        <w:t xml:space="preserve">     </w:t>
      </w:r>
      <w:r w:rsidR="006711C0" w:rsidRPr="00396003">
        <w:rPr>
          <w:rFonts w:eastAsia="Helvetica" w:cstheme="minorHAnsi"/>
          <w:color w:val="000000"/>
        </w:rPr>
        <w:t>The Harmful Algal Bloom (HAB) advisory is no longer in effect for Blackwater River arm of Smith</w:t>
      </w:r>
      <w:r w:rsidR="006711C0" w:rsidRPr="00396003">
        <w:rPr>
          <w:rFonts w:eastAsia="Helvetica" w:cstheme="minorHAnsi"/>
          <w:color w:val="000000"/>
        </w:rPr>
        <w:br/>
      </w:r>
      <w:r>
        <w:rPr>
          <w:rFonts w:eastAsia="Helvetica" w:cstheme="minorHAnsi"/>
          <w:color w:val="000000"/>
        </w:rPr>
        <w:t xml:space="preserve">     </w:t>
      </w:r>
      <w:r w:rsidR="006711C0" w:rsidRPr="00396003">
        <w:rPr>
          <w:rFonts w:eastAsia="Helvetica" w:cstheme="minorHAnsi"/>
          <w:color w:val="000000"/>
        </w:rPr>
        <w:t>Mountain Lake</w:t>
      </w:r>
      <w:r w:rsidR="00096941" w:rsidRPr="00396003">
        <w:rPr>
          <w:rFonts w:eastAsia="Helvetica" w:cstheme="minorHAnsi"/>
          <w:color w:val="000000"/>
        </w:rPr>
        <w:t>.  No HAB was found to be in Leesville Lake waters.</w:t>
      </w:r>
      <w:r w:rsidR="006711C0" w:rsidRPr="00396003">
        <w:rPr>
          <w:rFonts w:eastAsia="Helvetica" w:cstheme="minorHAnsi"/>
          <w:color w:val="000000"/>
        </w:rPr>
        <w:br/>
      </w:r>
    </w:p>
    <w:p w14:paraId="24592BAB" w14:textId="77777777" w:rsidR="00735ABE" w:rsidRDefault="00735ABE" w:rsidP="00C92583">
      <w:pPr>
        <w:jc w:val="left"/>
      </w:pPr>
    </w:p>
    <w:p w14:paraId="263CF71F" w14:textId="746EBE11" w:rsidR="007D3FAA" w:rsidRDefault="005C7041" w:rsidP="00C92583">
      <w:pPr>
        <w:jc w:val="left"/>
        <w:rPr>
          <w:bCs/>
        </w:rPr>
      </w:pPr>
      <w:r>
        <w:rPr>
          <w:b/>
        </w:rPr>
        <w:t>TLAC</w:t>
      </w:r>
      <w:r w:rsidR="006C713B">
        <w:rPr>
          <w:b/>
        </w:rPr>
        <w:t xml:space="preserve"> Update</w:t>
      </w:r>
      <w:r w:rsidR="00D31FE9">
        <w:rPr>
          <w:b/>
        </w:rPr>
        <w:t xml:space="preserve"> </w:t>
      </w:r>
      <w:r w:rsidR="00D31FE9" w:rsidRPr="00D31FE9">
        <w:rPr>
          <w:bCs/>
          <w:i/>
          <w:iCs/>
        </w:rPr>
        <w:t>(from October meeting)</w:t>
      </w:r>
      <w:r w:rsidR="006C713B">
        <w:rPr>
          <w:b/>
        </w:rPr>
        <w:t xml:space="preserve">:  </w:t>
      </w:r>
      <w:r w:rsidR="00122862">
        <w:rPr>
          <w:b/>
        </w:rPr>
        <w:t>Dave Rives (LLA Rep)</w:t>
      </w:r>
    </w:p>
    <w:p w14:paraId="603A972D" w14:textId="0B8BB6A4" w:rsidR="00EB01B3" w:rsidRPr="00F03A78" w:rsidRDefault="00EB01B3" w:rsidP="00EB01B3">
      <w:pPr>
        <w:pStyle w:val="ListParagraph"/>
        <w:numPr>
          <w:ilvl w:val="0"/>
          <w:numId w:val="20"/>
        </w:numPr>
        <w:shd w:val="clear" w:color="auto" w:fill="FFFFFF"/>
        <w:jc w:val="left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F03A78">
        <w:rPr>
          <w:rFonts w:eastAsia="Times New Roman" w:cstheme="minorHAnsi"/>
          <w:color w:val="222222"/>
          <w:sz w:val="24"/>
          <w:szCs w:val="24"/>
        </w:rPr>
        <w:t>APCo</w:t>
      </w:r>
      <w:proofErr w:type="spellEnd"/>
      <w:r w:rsidRPr="00F03A78">
        <w:rPr>
          <w:rFonts w:eastAsia="Times New Roman" w:cstheme="minorHAnsi"/>
          <w:color w:val="222222"/>
          <w:sz w:val="24"/>
          <w:szCs w:val="24"/>
        </w:rPr>
        <w:t> is in the final stages of purchasing additional land needed for Myers Creek offload/chipping facility site.</w:t>
      </w:r>
    </w:p>
    <w:p w14:paraId="42C6919C" w14:textId="02F3E794" w:rsidR="00EB01B3" w:rsidRPr="00F03A78" w:rsidRDefault="00EB01B3" w:rsidP="00EB01B3">
      <w:pPr>
        <w:pStyle w:val="ListParagraph"/>
        <w:numPr>
          <w:ilvl w:val="0"/>
          <w:numId w:val="20"/>
        </w:numPr>
        <w:shd w:val="clear" w:color="auto" w:fill="FFFFFF"/>
        <w:jc w:val="left"/>
        <w:rPr>
          <w:rFonts w:eastAsia="Times New Roman" w:cstheme="minorHAnsi"/>
          <w:color w:val="222222"/>
          <w:sz w:val="24"/>
          <w:szCs w:val="24"/>
        </w:rPr>
      </w:pPr>
      <w:r w:rsidRPr="00F03A78">
        <w:rPr>
          <w:rFonts w:eastAsia="Times New Roman" w:cstheme="minorHAnsi"/>
          <w:color w:val="222222"/>
          <w:sz w:val="24"/>
          <w:szCs w:val="24"/>
        </w:rPr>
        <w:t>Pigg River – </w:t>
      </w:r>
      <w:proofErr w:type="spellStart"/>
      <w:r w:rsidRPr="00F03A78">
        <w:rPr>
          <w:rFonts w:eastAsia="Times New Roman" w:cstheme="minorHAnsi"/>
          <w:color w:val="222222"/>
          <w:sz w:val="24"/>
          <w:szCs w:val="24"/>
        </w:rPr>
        <w:t>APCo</w:t>
      </w:r>
      <w:proofErr w:type="spellEnd"/>
      <w:r w:rsidRPr="00F03A78">
        <w:rPr>
          <w:rFonts w:eastAsia="Times New Roman" w:cstheme="minorHAnsi"/>
          <w:color w:val="222222"/>
          <w:sz w:val="24"/>
          <w:szCs w:val="24"/>
        </w:rPr>
        <w:t> is still studying siltation issues.</w:t>
      </w:r>
    </w:p>
    <w:p w14:paraId="56CCD59A" w14:textId="607F64C5" w:rsidR="00EB01B3" w:rsidRPr="00F03A78" w:rsidRDefault="00EB01B3" w:rsidP="00EB01B3">
      <w:pPr>
        <w:pStyle w:val="ListParagraph"/>
        <w:numPr>
          <w:ilvl w:val="0"/>
          <w:numId w:val="20"/>
        </w:numPr>
        <w:shd w:val="clear" w:color="auto" w:fill="FFFFFF"/>
        <w:jc w:val="left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F03A78">
        <w:rPr>
          <w:rFonts w:eastAsia="Times New Roman" w:cstheme="minorHAnsi"/>
          <w:color w:val="222222"/>
          <w:sz w:val="24"/>
          <w:szCs w:val="24"/>
        </w:rPr>
        <w:t>APCo</w:t>
      </w:r>
      <w:proofErr w:type="spellEnd"/>
      <w:r w:rsidRPr="00F03A78">
        <w:rPr>
          <w:rFonts w:eastAsia="Times New Roman" w:cstheme="minorHAnsi"/>
          <w:color w:val="222222"/>
          <w:sz w:val="24"/>
          <w:szCs w:val="24"/>
        </w:rPr>
        <w:t xml:space="preserve"> Shore Line Management Plan to be reviewed for update with FERC in 2024. TLAC and LLA are involved in the review and comment period. </w:t>
      </w:r>
    </w:p>
    <w:p w14:paraId="715AE6CA" w14:textId="77777777" w:rsidR="00EB01B3" w:rsidRPr="00EB01B3" w:rsidRDefault="00EB01B3" w:rsidP="00EB01B3">
      <w:pPr>
        <w:jc w:val="left"/>
        <w:rPr>
          <w:bCs/>
        </w:rPr>
      </w:pPr>
    </w:p>
    <w:p w14:paraId="6DEF0DC1" w14:textId="06EFA120" w:rsidR="002C6D97" w:rsidRDefault="002C6D97" w:rsidP="00C92583">
      <w:pPr>
        <w:jc w:val="left"/>
        <w:rPr>
          <w:bCs/>
        </w:rPr>
      </w:pPr>
    </w:p>
    <w:p w14:paraId="7F3D5DB2" w14:textId="603D7ACF" w:rsidR="00735ABE" w:rsidRDefault="002C6D97" w:rsidP="00346B6D">
      <w:pPr>
        <w:jc w:val="left"/>
      </w:pPr>
      <w:r w:rsidRPr="002C6D97">
        <w:rPr>
          <w:b/>
        </w:rPr>
        <w:t>AEP/</w:t>
      </w:r>
      <w:proofErr w:type="spellStart"/>
      <w:r w:rsidRPr="002C6D97">
        <w:rPr>
          <w:b/>
        </w:rPr>
        <w:t>APCo</w:t>
      </w:r>
      <w:proofErr w:type="spellEnd"/>
      <w:r w:rsidRPr="002C6D97">
        <w:rPr>
          <w:b/>
        </w:rPr>
        <w:t xml:space="preserve">: </w:t>
      </w:r>
      <w:r w:rsidR="00346B6D">
        <w:rPr>
          <w:b/>
        </w:rPr>
        <w:t xml:space="preserve"> </w:t>
      </w:r>
      <w:r w:rsidR="00725018">
        <w:t xml:space="preserve">Next meeting is </w:t>
      </w:r>
      <w:r w:rsidR="00C91DF9">
        <w:t>December 12, 2023</w:t>
      </w:r>
      <w:r w:rsidR="00D07BB6">
        <w:t xml:space="preserve">.  </w:t>
      </w:r>
      <w:r w:rsidR="0010548F">
        <w:t xml:space="preserve"> </w:t>
      </w:r>
      <w:r w:rsidR="00D07BB6">
        <w:t>Roy</w:t>
      </w:r>
      <w:r w:rsidR="0010548F">
        <w:t xml:space="preserve"> and the committee chairs of the Water Quality, Navigation and Debris committee</w:t>
      </w:r>
      <w:r w:rsidR="00D07BB6">
        <w:t xml:space="preserve"> to attend</w:t>
      </w:r>
      <w:r w:rsidR="0010548F">
        <w:t xml:space="preserve">.  </w:t>
      </w:r>
    </w:p>
    <w:p w14:paraId="2ADDA789" w14:textId="4D1C5079" w:rsidR="00735ABE" w:rsidRDefault="00735ABE" w:rsidP="00C92583">
      <w:pPr>
        <w:jc w:val="left"/>
      </w:pPr>
      <w:r>
        <w:tab/>
        <w:t xml:space="preserve"> </w:t>
      </w:r>
    </w:p>
    <w:p w14:paraId="5679B76A" w14:textId="5BF5AC2A" w:rsidR="00145EEE" w:rsidRDefault="00145EEE" w:rsidP="00C92583">
      <w:pPr>
        <w:jc w:val="left"/>
      </w:pPr>
      <w:r>
        <w:rPr>
          <w:b/>
        </w:rPr>
        <w:t>A</w:t>
      </w:r>
      <w:r w:rsidR="009F5DD1">
        <w:rPr>
          <w:b/>
        </w:rPr>
        <w:t>EP Technical Review Committee Updates:</w:t>
      </w:r>
      <w:r w:rsidR="0010548F">
        <w:rPr>
          <w:b/>
        </w:rPr>
        <w:t xml:space="preserve">  </w:t>
      </w:r>
      <w:r w:rsidR="0010548F">
        <w:t xml:space="preserve">No meetings have been held.  </w:t>
      </w:r>
    </w:p>
    <w:p w14:paraId="2C2197D0" w14:textId="77777777" w:rsidR="00122862" w:rsidRDefault="00122862" w:rsidP="00C92583">
      <w:pPr>
        <w:jc w:val="left"/>
      </w:pPr>
    </w:p>
    <w:p w14:paraId="1E4845E1" w14:textId="010F4F8E" w:rsidR="00122862" w:rsidRPr="00122862" w:rsidRDefault="00122862" w:rsidP="00C92583">
      <w:pPr>
        <w:jc w:val="left"/>
      </w:pPr>
      <w:r>
        <w:rPr>
          <w:b/>
          <w:bCs/>
          <w:u w:val="single"/>
        </w:rPr>
        <w:t xml:space="preserve">Old Business: </w:t>
      </w:r>
      <w:r>
        <w:t xml:space="preserve"> No old business.</w:t>
      </w:r>
    </w:p>
    <w:p w14:paraId="3566EE2D" w14:textId="2F9D926E" w:rsidR="009F5DD1" w:rsidRPr="009F5DD1" w:rsidRDefault="009F5DD1" w:rsidP="0010548F">
      <w:pPr>
        <w:jc w:val="left"/>
      </w:pPr>
      <w:r>
        <w:rPr>
          <w:b/>
        </w:rPr>
        <w:tab/>
      </w:r>
    </w:p>
    <w:p w14:paraId="4FDCB471" w14:textId="4BEA6CFE" w:rsidR="006D62CC" w:rsidRDefault="00F91FCA" w:rsidP="00C92583">
      <w:pPr>
        <w:jc w:val="left"/>
      </w:pPr>
      <w:r>
        <w:rPr>
          <w:b/>
          <w:u w:val="single"/>
        </w:rPr>
        <w:t>New Business:</w:t>
      </w:r>
      <w:r>
        <w:t xml:space="preserve">  </w:t>
      </w:r>
    </w:p>
    <w:p w14:paraId="036F4081" w14:textId="5A462141" w:rsidR="0010548F" w:rsidRDefault="00122862" w:rsidP="00122862">
      <w:pPr>
        <w:pStyle w:val="ListParagraph"/>
        <w:numPr>
          <w:ilvl w:val="0"/>
          <w:numId w:val="21"/>
        </w:numPr>
        <w:jc w:val="left"/>
      </w:pPr>
      <w:r>
        <w:t xml:space="preserve">Calendars for Sale (Thanks to Melissa Croteau) Additional </w:t>
      </w:r>
      <w:r w:rsidR="00CE6D9E">
        <w:t>copies</w:t>
      </w:r>
      <w:r>
        <w:t xml:space="preserve"> being ordered.</w:t>
      </w:r>
    </w:p>
    <w:p w14:paraId="12DCE9C7" w14:textId="55D72491" w:rsidR="00122862" w:rsidRDefault="00122862" w:rsidP="00122862">
      <w:pPr>
        <w:pStyle w:val="ListParagraph"/>
        <w:numPr>
          <w:ilvl w:val="0"/>
          <w:numId w:val="21"/>
        </w:numPr>
        <w:jc w:val="left"/>
      </w:pPr>
      <w:r>
        <w:t>TLAC rep needed to replace Dave Rives.</w:t>
      </w:r>
    </w:p>
    <w:p w14:paraId="3218EB41" w14:textId="43BE0E9B" w:rsidR="00122862" w:rsidRDefault="00122862" w:rsidP="00122862">
      <w:pPr>
        <w:pStyle w:val="ListParagraph"/>
        <w:numPr>
          <w:ilvl w:val="0"/>
          <w:numId w:val="22"/>
        </w:numPr>
        <w:jc w:val="left"/>
      </w:pPr>
      <w:r>
        <w:t>Motion by Dave Rives nominating Roy Kelley, Motion 2</w:t>
      </w:r>
      <w:r w:rsidRPr="00122862">
        <w:rPr>
          <w:vertAlign w:val="superscript"/>
        </w:rPr>
        <w:t>nd</w:t>
      </w:r>
      <w:r>
        <w:t xml:space="preserve"> by Charlie Hamilton.</w:t>
      </w:r>
    </w:p>
    <w:p w14:paraId="40CD14D2" w14:textId="371D71DC" w:rsidR="00122862" w:rsidRDefault="00122862" w:rsidP="00122862">
      <w:pPr>
        <w:pStyle w:val="ListParagraph"/>
        <w:numPr>
          <w:ilvl w:val="0"/>
          <w:numId w:val="22"/>
        </w:numPr>
        <w:jc w:val="left"/>
      </w:pPr>
      <w:r>
        <w:t>Vote taken and nominee approved</w:t>
      </w:r>
      <w:r w:rsidR="00F50616">
        <w:t xml:space="preserve"> by all present</w:t>
      </w:r>
      <w:r>
        <w:t xml:space="preserve">.  </w:t>
      </w:r>
    </w:p>
    <w:p w14:paraId="584F5A36" w14:textId="77777777" w:rsidR="00122862" w:rsidRDefault="00122862" w:rsidP="00122862">
      <w:pPr>
        <w:pStyle w:val="ListParagraph"/>
        <w:ind w:left="1080"/>
        <w:jc w:val="left"/>
      </w:pPr>
    </w:p>
    <w:p w14:paraId="6667CE1F" w14:textId="4A5D99B3" w:rsidR="005C7041" w:rsidRDefault="00845E41" w:rsidP="00C92583">
      <w:pPr>
        <w:jc w:val="left"/>
        <w:rPr>
          <w:b/>
          <w:u w:val="single"/>
        </w:rPr>
      </w:pPr>
      <w:r>
        <w:rPr>
          <w:b/>
          <w:u w:val="single"/>
        </w:rPr>
        <w:t>Adjourn:</w:t>
      </w:r>
    </w:p>
    <w:p w14:paraId="375B72B3" w14:textId="0AF9D7E7" w:rsidR="00845E41" w:rsidRPr="00CE6D9E" w:rsidRDefault="00845E41" w:rsidP="00C92583">
      <w:pPr>
        <w:jc w:val="left"/>
        <w:rPr>
          <w:bCs/>
          <w:iCs/>
        </w:rPr>
      </w:pPr>
      <w:r w:rsidRPr="00CE6D9E">
        <w:rPr>
          <w:bCs/>
          <w:iCs/>
        </w:rPr>
        <w:t xml:space="preserve">Motion: </w:t>
      </w:r>
      <w:r w:rsidR="0010548F" w:rsidRPr="00CE6D9E">
        <w:rPr>
          <w:bCs/>
          <w:iCs/>
        </w:rPr>
        <w:t xml:space="preserve"> Charlie Hamilton </w:t>
      </w:r>
      <w:r w:rsidRPr="00CE6D9E">
        <w:rPr>
          <w:bCs/>
          <w:iCs/>
        </w:rPr>
        <w:t>ma</w:t>
      </w:r>
      <w:r w:rsidR="00A41173" w:rsidRPr="00CE6D9E">
        <w:rPr>
          <w:bCs/>
          <w:iCs/>
        </w:rPr>
        <w:t>de a motion to adjourn the</w:t>
      </w:r>
      <w:r w:rsidR="002C6D97" w:rsidRPr="00CE6D9E">
        <w:rPr>
          <w:bCs/>
          <w:iCs/>
        </w:rPr>
        <w:t xml:space="preserve"> </w:t>
      </w:r>
      <w:r w:rsidR="00A41173" w:rsidRPr="00CE6D9E">
        <w:rPr>
          <w:bCs/>
          <w:iCs/>
        </w:rPr>
        <w:t>meeting</w:t>
      </w:r>
      <w:r w:rsidR="009F5DD1" w:rsidRPr="00CE6D9E">
        <w:rPr>
          <w:bCs/>
          <w:iCs/>
        </w:rPr>
        <w:t xml:space="preserve"> at </w:t>
      </w:r>
      <w:r w:rsidR="00122862" w:rsidRPr="00CE6D9E">
        <w:rPr>
          <w:bCs/>
          <w:iCs/>
        </w:rPr>
        <w:t>12:10</w:t>
      </w:r>
      <w:r w:rsidR="00A41173" w:rsidRPr="00CE6D9E">
        <w:rPr>
          <w:bCs/>
          <w:iCs/>
        </w:rPr>
        <w:t xml:space="preserve">.  </w:t>
      </w:r>
      <w:r w:rsidR="0010548F" w:rsidRPr="00CE6D9E">
        <w:rPr>
          <w:bCs/>
          <w:iCs/>
        </w:rPr>
        <w:t xml:space="preserve"> </w:t>
      </w:r>
      <w:r w:rsidR="00122862" w:rsidRPr="00CE6D9E">
        <w:rPr>
          <w:bCs/>
          <w:iCs/>
        </w:rPr>
        <w:t>Mary Loiselle</w:t>
      </w:r>
      <w:r w:rsidR="0010548F" w:rsidRPr="00CE6D9E">
        <w:rPr>
          <w:bCs/>
          <w:iCs/>
        </w:rPr>
        <w:t xml:space="preserve"> seconded.  All approved.  </w:t>
      </w:r>
    </w:p>
    <w:p w14:paraId="4A4C0508" w14:textId="77777777" w:rsidR="001F2103" w:rsidRDefault="001F2103" w:rsidP="00C92583">
      <w:pPr>
        <w:jc w:val="left"/>
        <w:rPr>
          <w:b/>
          <w:i/>
        </w:rPr>
      </w:pPr>
    </w:p>
    <w:p w14:paraId="6169F319" w14:textId="77777777" w:rsidR="004661A5" w:rsidRDefault="004661A5" w:rsidP="00C92583">
      <w:pPr>
        <w:jc w:val="left"/>
      </w:pPr>
    </w:p>
    <w:p w14:paraId="389FF534" w14:textId="77777777" w:rsidR="002F26C0" w:rsidRPr="0052688B" w:rsidRDefault="002F26C0" w:rsidP="00C92583">
      <w:pPr>
        <w:jc w:val="left"/>
      </w:pPr>
    </w:p>
    <w:sectPr w:rsidR="002F26C0" w:rsidRPr="0052688B" w:rsidSect="00E97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168"/>
    <w:multiLevelType w:val="hybridMultilevel"/>
    <w:tmpl w:val="C972D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9FA"/>
    <w:multiLevelType w:val="hybridMultilevel"/>
    <w:tmpl w:val="6A98B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4327"/>
    <w:multiLevelType w:val="hybridMultilevel"/>
    <w:tmpl w:val="5E9E37BC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9761E8"/>
    <w:multiLevelType w:val="hybridMultilevel"/>
    <w:tmpl w:val="19960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26F"/>
    <w:multiLevelType w:val="hybridMultilevel"/>
    <w:tmpl w:val="601EE0D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5346D"/>
    <w:multiLevelType w:val="hybridMultilevel"/>
    <w:tmpl w:val="1118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9D3637"/>
    <w:multiLevelType w:val="hybridMultilevel"/>
    <w:tmpl w:val="1E644494"/>
    <w:lvl w:ilvl="0" w:tplc="25C8E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A198C"/>
    <w:multiLevelType w:val="hybridMultilevel"/>
    <w:tmpl w:val="46C8F6A2"/>
    <w:lvl w:ilvl="0" w:tplc="58508E58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10E77"/>
    <w:multiLevelType w:val="hybridMultilevel"/>
    <w:tmpl w:val="BFFE1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580A"/>
    <w:multiLevelType w:val="hybridMultilevel"/>
    <w:tmpl w:val="75FA66D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233B93"/>
    <w:multiLevelType w:val="hybridMultilevel"/>
    <w:tmpl w:val="6CF211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A0D4A"/>
    <w:multiLevelType w:val="hybridMultilevel"/>
    <w:tmpl w:val="F15AB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93E29"/>
    <w:multiLevelType w:val="hybridMultilevel"/>
    <w:tmpl w:val="E7F0A9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F43CD"/>
    <w:multiLevelType w:val="hybridMultilevel"/>
    <w:tmpl w:val="7C74E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0B18"/>
    <w:multiLevelType w:val="hybridMultilevel"/>
    <w:tmpl w:val="5D5C28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32021"/>
    <w:multiLevelType w:val="hybridMultilevel"/>
    <w:tmpl w:val="0464C032"/>
    <w:lvl w:ilvl="0" w:tplc="6966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339AE"/>
    <w:multiLevelType w:val="hybridMultilevel"/>
    <w:tmpl w:val="22347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E54A2"/>
    <w:multiLevelType w:val="hybridMultilevel"/>
    <w:tmpl w:val="71809BC8"/>
    <w:lvl w:ilvl="0" w:tplc="4DBA49D4">
      <w:start w:val="84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72FA7"/>
    <w:multiLevelType w:val="hybridMultilevel"/>
    <w:tmpl w:val="EF38F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21E5B"/>
    <w:multiLevelType w:val="hybridMultilevel"/>
    <w:tmpl w:val="0A46619C"/>
    <w:lvl w:ilvl="0" w:tplc="F4D65B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21676"/>
    <w:multiLevelType w:val="hybridMultilevel"/>
    <w:tmpl w:val="E438B7AC"/>
    <w:lvl w:ilvl="0" w:tplc="4DBA49D4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7786"/>
    <w:multiLevelType w:val="hybridMultilevel"/>
    <w:tmpl w:val="64B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20CB6"/>
    <w:multiLevelType w:val="hybridMultilevel"/>
    <w:tmpl w:val="434E9602"/>
    <w:lvl w:ilvl="0" w:tplc="AD34269A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C36E7E"/>
    <w:multiLevelType w:val="hybridMultilevel"/>
    <w:tmpl w:val="FAF64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6111C"/>
    <w:multiLevelType w:val="hybridMultilevel"/>
    <w:tmpl w:val="A9049506"/>
    <w:lvl w:ilvl="0" w:tplc="26FCF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25794"/>
    <w:multiLevelType w:val="hybridMultilevel"/>
    <w:tmpl w:val="11787EE8"/>
    <w:lvl w:ilvl="0" w:tplc="249CD9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0F73679"/>
    <w:multiLevelType w:val="hybridMultilevel"/>
    <w:tmpl w:val="169E205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158D8"/>
    <w:multiLevelType w:val="hybridMultilevel"/>
    <w:tmpl w:val="DAB605A2"/>
    <w:lvl w:ilvl="0" w:tplc="9EA0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7613D"/>
    <w:multiLevelType w:val="hybridMultilevel"/>
    <w:tmpl w:val="35B60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C0D03"/>
    <w:multiLevelType w:val="hybridMultilevel"/>
    <w:tmpl w:val="CA8253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EA204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DF1BDF"/>
    <w:multiLevelType w:val="hybridMultilevel"/>
    <w:tmpl w:val="893EAFE8"/>
    <w:lvl w:ilvl="0" w:tplc="5510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1D006A"/>
    <w:multiLevelType w:val="hybridMultilevel"/>
    <w:tmpl w:val="3C5E37F8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96B5D4A"/>
    <w:multiLevelType w:val="hybridMultilevel"/>
    <w:tmpl w:val="2174C13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F270F"/>
    <w:multiLevelType w:val="hybridMultilevel"/>
    <w:tmpl w:val="0610D3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7C57DD"/>
    <w:multiLevelType w:val="hybridMultilevel"/>
    <w:tmpl w:val="1A20C746"/>
    <w:lvl w:ilvl="0" w:tplc="688C6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EF0B27"/>
    <w:multiLevelType w:val="hybridMultilevel"/>
    <w:tmpl w:val="EE643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558752">
    <w:abstractNumId w:val="19"/>
  </w:num>
  <w:num w:numId="2" w16cid:durableId="1943805506">
    <w:abstractNumId w:val="22"/>
  </w:num>
  <w:num w:numId="3" w16cid:durableId="1334339935">
    <w:abstractNumId w:val="30"/>
  </w:num>
  <w:num w:numId="4" w16cid:durableId="1051343019">
    <w:abstractNumId w:val="27"/>
  </w:num>
  <w:num w:numId="5" w16cid:durableId="1667510948">
    <w:abstractNumId w:val="6"/>
  </w:num>
  <w:num w:numId="6" w16cid:durableId="229191759">
    <w:abstractNumId w:val="15"/>
  </w:num>
  <w:num w:numId="7" w16cid:durableId="1488017395">
    <w:abstractNumId w:val="34"/>
  </w:num>
  <w:num w:numId="8" w16cid:durableId="951011377">
    <w:abstractNumId w:val="24"/>
  </w:num>
  <w:num w:numId="9" w16cid:durableId="2056159045">
    <w:abstractNumId w:val="21"/>
  </w:num>
  <w:num w:numId="10" w16cid:durableId="1359818180">
    <w:abstractNumId w:val="17"/>
  </w:num>
  <w:num w:numId="11" w16cid:durableId="1272668367">
    <w:abstractNumId w:val="20"/>
  </w:num>
  <w:num w:numId="12" w16cid:durableId="512838450">
    <w:abstractNumId w:val="23"/>
  </w:num>
  <w:num w:numId="13" w16cid:durableId="2077362713">
    <w:abstractNumId w:val="1"/>
  </w:num>
  <w:num w:numId="14" w16cid:durableId="1870949515">
    <w:abstractNumId w:val="0"/>
  </w:num>
  <w:num w:numId="15" w16cid:durableId="535309956">
    <w:abstractNumId w:val="16"/>
  </w:num>
  <w:num w:numId="16" w16cid:durableId="2013754146">
    <w:abstractNumId w:val="13"/>
  </w:num>
  <w:num w:numId="17" w16cid:durableId="1161384457">
    <w:abstractNumId w:val="29"/>
  </w:num>
  <w:num w:numId="18" w16cid:durableId="172568892">
    <w:abstractNumId w:val="26"/>
  </w:num>
  <w:num w:numId="19" w16cid:durableId="1475099592">
    <w:abstractNumId w:val="8"/>
  </w:num>
  <w:num w:numId="20" w16cid:durableId="1000280588">
    <w:abstractNumId w:val="35"/>
  </w:num>
  <w:num w:numId="21" w16cid:durableId="1349453669">
    <w:abstractNumId w:val="28"/>
  </w:num>
  <w:num w:numId="22" w16cid:durableId="358092568">
    <w:abstractNumId w:val="11"/>
  </w:num>
  <w:num w:numId="23" w16cid:durableId="1043479148">
    <w:abstractNumId w:val="3"/>
  </w:num>
  <w:num w:numId="24" w16cid:durableId="604577852">
    <w:abstractNumId w:val="18"/>
  </w:num>
  <w:num w:numId="25" w16cid:durableId="315036266">
    <w:abstractNumId w:val="12"/>
  </w:num>
  <w:num w:numId="26" w16cid:durableId="842017660">
    <w:abstractNumId w:val="25"/>
  </w:num>
  <w:num w:numId="27" w16cid:durableId="2012491829">
    <w:abstractNumId w:val="9"/>
  </w:num>
  <w:num w:numId="28" w16cid:durableId="1964843981">
    <w:abstractNumId w:val="2"/>
  </w:num>
  <w:num w:numId="29" w16cid:durableId="1273905243">
    <w:abstractNumId w:val="7"/>
  </w:num>
  <w:num w:numId="30" w16cid:durableId="575674207">
    <w:abstractNumId w:val="32"/>
  </w:num>
  <w:num w:numId="31" w16cid:durableId="1537886256">
    <w:abstractNumId w:val="4"/>
  </w:num>
  <w:num w:numId="32" w16cid:durableId="21439006">
    <w:abstractNumId w:val="5"/>
  </w:num>
  <w:num w:numId="33" w16cid:durableId="23870292">
    <w:abstractNumId w:val="10"/>
  </w:num>
  <w:num w:numId="34" w16cid:durableId="1263151664">
    <w:abstractNumId w:val="14"/>
  </w:num>
  <w:num w:numId="35" w16cid:durableId="361439780">
    <w:abstractNumId w:val="31"/>
  </w:num>
  <w:num w:numId="36" w16cid:durableId="5978292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F1A"/>
    <w:rsid w:val="0000328C"/>
    <w:rsid w:val="00012032"/>
    <w:rsid w:val="00013486"/>
    <w:rsid w:val="00017EF1"/>
    <w:rsid w:val="00022E32"/>
    <w:rsid w:val="0004190E"/>
    <w:rsid w:val="00042CE1"/>
    <w:rsid w:val="00046D42"/>
    <w:rsid w:val="0004738F"/>
    <w:rsid w:val="000511BF"/>
    <w:rsid w:val="0005728D"/>
    <w:rsid w:val="00064245"/>
    <w:rsid w:val="00064D1E"/>
    <w:rsid w:val="00066C4D"/>
    <w:rsid w:val="0007094B"/>
    <w:rsid w:val="0008210C"/>
    <w:rsid w:val="00086686"/>
    <w:rsid w:val="00096941"/>
    <w:rsid w:val="0009724E"/>
    <w:rsid w:val="000B0B61"/>
    <w:rsid w:val="000B1530"/>
    <w:rsid w:val="000B2CE4"/>
    <w:rsid w:val="000B7EAC"/>
    <w:rsid w:val="000C0485"/>
    <w:rsid w:val="000C2DCF"/>
    <w:rsid w:val="000C4D65"/>
    <w:rsid w:val="000C6C7B"/>
    <w:rsid w:val="000D3635"/>
    <w:rsid w:val="000D5A70"/>
    <w:rsid w:val="000E32A1"/>
    <w:rsid w:val="000E5B0E"/>
    <w:rsid w:val="0010037C"/>
    <w:rsid w:val="00103B1D"/>
    <w:rsid w:val="00103F60"/>
    <w:rsid w:val="0010548F"/>
    <w:rsid w:val="001128C4"/>
    <w:rsid w:val="00115229"/>
    <w:rsid w:val="00122862"/>
    <w:rsid w:val="00123DE3"/>
    <w:rsid w:val="00125016"/>
    <w:rsid w:val="00126042"/>
    <w:rsid w:val="00126D2A"/>
    <w:rsid w:val="001300AA"/>
    <w:rsid w:val="0013779F"/>
    <w:rsid w:val="00145EEE"/>
    <w:rsid w:val="00157AF4"/>
    <w:rsid w:val="00163862"/>
    <w:rsid w:val="00164F76"/>
    <w:rsid w:val="001678E4"/>
    <w:rsid w:val="00170473"/>
    <w:rsid w:val="001708FD"/>
    <w:rsid w:val="00176596"/>
    <w:rsid w:val="001774A9"/>
    <w:rsid w:val="00183995"/>
    <w:rsid w:val="00184E92"/>
    <w:rsid w:val="001A0AF9"/>
    <w:rsid w:val="001A65DF"/>
    <w:rsid w:val="001A6783"/>
    <w:rsid w:val="001B1747"/>
    <w:rsid w:val="001B4E2E"/>
    <w:rsid w:val="001B59F2"/>
    <w:rsid w:val="001C0F50"/>
    <w:rsid w:val="001C2EB1"/>
    <w:rsid w:val="001D0EA1"/>
    <w:rsid w:val="001D4F8E"/>
    <w:rsid w:val="001E2AF7"/>
    <w:rsid w:val="001E6822"/>
    <w:rsid w:val="001E71DC"/>
    <w:rsid w:val="001F2103"/>
    <w:rsid w:val="001F2864"/>
    <w:rsid w:val="001F4EA9"/>
    <w:rsid w:val="001F60EF"/>
    <w:rsid w:val="001F78CE"/>
    <w:rsid w:val="00202A28"/>
    <w:rsid w:val="0020624F"/>
    <w:rsid w:val="00207C2A"/>
    <w:rsid w:val="002141EB"/>
    <w:rsid w:val="00220B3F"/>
    <w:rsid w:val="0022497F"/>
    <w:rsid w:val="00230C31"/>
    <w:rsid w:val="00231A4E"/>
    <w:rsid w:val="002343AE"/>
    <w:rsid w:val="00234A52"/>
    <w:rsid w:val="00244683"/>
    <w:rsid w:val="00250099"/>
    <w:rsid w:val="00260AB2"/>
    <w:rsid w:val="00266419"/>
    <w:rsid w:val="00273D08"/>
    <w:rsid w:val="00274807"/>
    <w:rsid w:val="002841E3"/>
    <w:rsid w:val="00285F95"/>
    <w:rsid w:val="002A1AD6"/>
    <w:rsid w:val="002A2282"/>
    <w:rsid w:val="002A2CCE"/>
    <w:rsid w:val="002A6E0E"/>
    <w:rsid w:val="002B1356"/>
    <w:rsid w:val="002C04AE"/>
    <w:rsid w:val="002C2514"/>
    <w:rsid w:val="002C6D97"/>
    <w:rsid w:val="002D273E"/>
    <w:rsid w:val="002D4248"/>
    <w:rsid w:val="002D5D08"/>
    <w:rsid w:val="002D75E7"/>
    <w:rsid w:val="002E1652"/>
    <w:rsid w:val="002E4A3F"/>
    <w:rsid w:val="002F26C0"/>
    <w:rsid w:val="002F69C3"/>
    <w:rsid w:val="002F7CF2"/>
    <w:rsid w:val="00311ADF"/>
    <w:rsid w:val="0032641D"/>
    <w:rsid w:val="00327045"/>
    <w:rsid w:val="00335DD4"/>
    <w:rsid w:val="00341FED"/>
    <w:rsid w:val="003456EE"/>
    <w:rsid w:val="00346B6D"/>
    <w:rsid w:val="00351E88"/>
    <w:rsid w:val="00355929"/>
    <w:rsid w:val="00360A1B"/>
    <w:rsid w:val="0036268A"/>
    <w:rsid w:val="00362B3C"/>
    <w:rsid w:val="003639AB"/>
    <w:rsid w:val="003654A6"/>
    <w:rsid w:val="00366548"/>
    <w:rsid w:val="0037447D"/>
    <w:rsid w:val="00383B1A"/>
    <w:rsid w:val="00384600"/>
    <w:rsid w:val="00385F93"/>
    <w:rsid w:val="00386862"/>
    <w:rsid w:val="00392D6B"/>
    <w:rsid w:val="00396003"/>
    <w:rsid w:val="003966DD"/>
    <w:rsid w:val="00397F20"/>
    <w:rsid w:val="003A051E"/>
    <w:rsid w:val="003B4CF0"/>
    <w:rsid w:val="003B4F5F"/>
    <w:rsid w:val="003C0818"/>
    <w:rsid w:val="003C146F"/>
    <w:rsid w:val="003C63EF"/>
    <w:rsid w:val="003E643C"/>
    <w:rsid w:val="003E650A"/>
    <w:rsid w:val="003F136C"/>
    <w:rsid w:val="004051AF"/>
    <w:rsid w:val="0042231F"/>
    <w:rsid w:val="004308BE"/>
    <w:rsid w:val="00431113"/>
    <w:rsid w:val="00434DB0"/>
    <w:rsid w:val="00441A2B"/>
    <w:rsid w:val="00441C41"/>
    <w:rsid w:val="00441CF9"/>
    <w:rsid w:val="0044305B"/>
    <w:rsid w:val="0044576B"/>
    <w:rsid w:val="00446DB3"/>
    <w:rsid w:val="0044748B"/>
    <w:rsid w:val="00447C75"/>
    <w:rsid w:val="00451916"/>
    <w:rsid w:val="004556B1"/>
    <w:rsid w:val="004576CF"/>
    <w:rsid w:val="0046111F"/>
    <w:rsid w:val="004661A5"/>
    <w:rsid w:val="004673D9"/>
    <w:rsid w:val="00471145"/>
    <w:rsid w:val="00481139"/>
    <w:rsid w:val="0049013A"/>
    <w:rsid w:val="0049148A"/>
    <w:rsid w:val="004A1396"/>
    <w:rsid w:val="004B1657"/>
    <w:rsid w:val="004B20D0"/>
    <w:rsid w:val="004B56A2"/>
    <w:rsid w:val="004C0713"/>
    <w:rsid w:val="004C21ED"/>
    <w:rsid w:val="004C33EE"/>
    <w:rsid w:val="004C5CA9"/>
    <w:rsid w:val="004D1B83"/>
    <w:rsid w:val="004E1804"/>
    <w:rsid w:val="004F5B39"/>
    <w:rsid w:val="00517E80"/>
    <w:rsid w:val="00525275"/>
    <w:rsid w:val="0052688B"/>
    <w:rsid w:val="00534678"/>
    <w:rsid w:val="00542F7F"/>
    <w:rsid w:val="00547846"/>
    <w:rsid w:val="00550818"/>
    <w:rsid w:val="00550ADF"/>
    <w:rsid w:val="00565B30"/>
    <w:rsid w:val="005735ED"/>
    <w:rsid w:val="00575DDD"/>
    <w:rsid w:val="00582B11"/>
    <w:rsid w:val="00593A5F"/>
    <w:rsid w:val="00594390"/>
    <w:rsid w:val="00594779"/>
    <w:rsid w:val="00595E79"/>
    <w:rsid w:val="005B1BE8"/>
    <w:rsid w:val="005C17A2"/>
    <w:rsid w:val="005C69D2"/>
    <w:rsid w:val="005C7041"/>
    <w:rsid w:val="005D0D44"/>
    <w:rsid w:val="005D2635"/>
    <w:rsid w:val="005D705F"/>
    <w:rsid w:val="005E23A8"/>
    <w:rsid w:val="005F209D"/>
    <w:rsid w:val="005F49DE"/>
    <w:rsid w:val="005F7C85"/>
    <w:rsid w:val="00600C7D"/>
    <w:rsid w:val="00601972"/>
    <w:rsid w:val="00604D06"/>
    <w:rsid w:val="006078ED"/>
    <w:rsid w:val="00615524"/>
    <w:rsid w:val="00615F4D"/>
    <w:rsid w:val="00624F1A"/>
    <w:rsid w:val="0063192A"/>
    <w:rsid w:val="006373F9"/>
    <w:rsid w:val="00637D2C"/>
    <w:rsid w:val="00640928"/>
    <w:rsid w:val="0064491B"/>
    <w:rsid w:val="00646FAB"/>
    <w:rsid w:val="0065253A"/>
    <w:rsid w:val="00664374"/>
    <w:rsid w:val="006711C0"/>
    <w:rsid w:val="006754A6"/>
    <w:rsid w:val="006820C2"/>
    <w:rsid w:val="00696FE8"/>
    <w:rsid w:val="00697316"/>
    <w:rsid w:val="006A2189"/>
    <w:rsid w:val="006A57C7"/>
    <w:rsid w:val="006B07BA"/>
    <w:rsid w:val="006B15E1"/>
    <w:rsid w:val="006B23AC"/>
    <w:rsid w:val="006B5474"/>
    <w:rsid w:val="006C419C"/>
    <w:rsid w:val="006C6F91"/>
    <w:rsid w:val="006C713B"/>
    <w:rsid w:val="006D030E"/>
    <w:rsid w:val="006D62CC"/>
    <w:rsid w:val="006E0930"/>
    <w:rsid w:val="006E1CBA"/>
    <w:rsid w:val="006E2638"/>
    <w:rsid w:val="006F3D1C"/>
    <w:rsid w:val="006F79C0"/>
    <w:rsid w:val="0070011D"/>
    <w:rsid w:val="0070188D"/>
    <w:rsid w:val="00703F71"/>
    <w:rsid w:val="0070763B"/>
    <w:rsid w:val="007076A7"/>
    <w:rsid w:val="0071627B"/>
    <w:rsid w:val="0071666A"/>
    <w:rsid w:val="00720FE0"/>
    <w:rsid w:val="00725018"/>
    <w:rsid w:val="007348FB"/>
    <w:rsid w:val="00735ABE"/>
    <w:rsid w:val="007434F5"/>
    <w:rsid w:val="007531BF"/>
    <w:rsid w:val="0075475A"/>
    <w:rsid w:val="00767F60"/>
    <w:rsid w:val="00771AEF"/>
    <w:rsid w:val="007861A8"/>
    <w:rsid w:val="00792749"/>
    <w:rsid w:val="007963A9"/>
    <w:rsid w:val="00796B99"/>
    <w:rsid w:val="007A3EF8"/>
    <w:rsid w:val="007A73AC"/>
    <w:rsid w:val="007B1BED"/>
    <w:rsid w:val="007B4B5A"/>
    <w:rsid w:val="007B527F"/>
    <w:rsid w:val="007B54A4"/>
    <w:rsid w:val="007C2C6B"/>
    <w:rsid w:val="007D2D5F"/>
    <w:rsid w:val="007D3FAA"/>
    <w:rsid w:val="007E18C4"/>
    <w:rsid w:val="007E1B89"/>
    <w:rsid w:val="007E27F3"/>
    <w:rsid w:val="007E4D9B"/>
    <w:rsid w:val="007E5563"/>
    <w:rsid w:val="007F28C8"/>
    <w:rsid w:val="007F7989"/>
    <w:rsid w:val="00807505"/>
    <w:rsid w:val="00810F7B"/>
    <w:rsid w:val="008146FA"/>
    <w:rsid w:val="0082066C"/>
    <w:rsid w:val="00821A80"/>
    <w:rsid w:val="008235D1"/>
    <w:rsid w:val="008257BC"/>
    <w:rsid w:val="00827F96"/>
    <w:rsid w:val="0083013A"/>
    <w:rsid w:val="00830BB9"/>
    <w:rsid w:val="0083160C"/>
    <w:rsid w:val="0084545A"/>
    <w:rsid w:val="00845E41"/>
    <w:rsid w:val="0085255F"/>
    <w:rsid w:val="00854FB9"/>
    <w:rsid w:val="00857CF3"/>
    <w:rsid w:val="008635D4"/>
    <w:rsid w:val="008665A4"/>
    <w:rsid w:val="0086730F"/>
    <w:rsid w:val="00874238"/>
    <w:rsid w:val="008778CF"/>
    <w:rsid w:val="00882B13"/>
    <w:rsid w:val="00885482"/>
    <w:rsid w:val="008869E0"/>
    <w:rsid w:val="0088725D"/>
    <w:rsid w:val="0089067B"/>
    <w:rsid w:val="00893D16"/>
    <w:rsid w:val="008A24B2"/>
    <w:rsid w:val="008A3DBC"/>
    <w:rsid w:val="008B4AC0"/>
    <w:rsid w:val="008D23A1"/>
    <w:rsid w:val="008E4E6D"/>
    <w:rsid w:val="008F029C"/>
    <w:rsid w:val="008F092A"/>
    <w:rsid w:val="008F6451"/>
    <w:rsid w:val="00902CAB"/>
    <w:rsid w:val="00903335"/>
    <w:rsid w:val="009060CF"/>
    <w:rsid w:val="00907830"/>
    <w:rsid w:val="0091034A"/>
    <w:rsid w:val="009140F7"/>
    <w:rsid w:val="009144A2"/>
    <w:rsid w:val="009231A9"/>
    <w:rsid w:val="00932659"/>
    <w:rsid w:val="00932C12"/>
    <w:rsid w:val="00936D47"/>
    <w:rsid w:val="009519FD"/>
    <w:rsid w:val="00953877"/>
    <w:rsid w:val="009625EC"/>
    <w:rsid w:val="00964EEF"/>
    <w:rsid w:val="00965243"/>
    <w:rsid w:val="009705BD"/>
    <w:rsid w:val="00971E1C"/>
    <w:rsid w:val="0097620B"/>
    <w:rsid w:val="009833C2"/>
    <w:rsid w:val="0098486B"/>
    <w:rsid w:val="00986765"/>
    <w:rsid w:val="009A2164"/>
    <w:rsid w:val="009A3178"/>
    <w:rsid w:val="009A7146"/>
    <w:rsid w:val="009B0225"/>
    <w:rsid w:val="009B2E4E"/>
    <w:rsid w:val="009C0469"/>
    <w:rsid w:val="009C4DEC"/>
    <w:rsid w:val="009C4E41"/>
    <w:rsid w:val="009C7838"/>
    <w:rsid w:val="009E14DB"/>
    <w:rsid w:val="009E1EFF"/>
    <w:rsid w:val="009E3657"/>
    <w:rsid w:val="009F0CD2"/>
    <w:rsid w:val="009F13C1"/>
    <w:rsid w:val="009F5DD1"/>
    <w:rsid w:val="009F72DD"/>
    <w:rsid w:val="009F730D"/>
    <w:rsid w:val="00A0090F"/>
    <w:rsid w:val="00A01636"/>
    <w:rsid w:val="00A01CAA"/>
    <w:rsid w:val="00A151C9"/>
    <w:rsid w:val="00A174DD"/>
    <w:rsid w:val="00A1798A"/>
    <w:rsid w:val="00A22911"/>
    <w:rsid w:val="00A3049A"/>
    <w:rsid w:val="00A3243D"/>
    <w:rsid w:val="00A40854"/>
    <w:rsid w:val="00A41173"/>
    <w:rsid w:val="00A42BF9"/>
    <w:rsid w:val="00A468B7"/>
    <w:rsid w:val="00A504EF"/>
    <w:rsid w:val="00A511CE"/>
    <w:rsid w:val="00A55F39"/>
    <w:rsid w:val="00A56CC5"/>
    <w:rsid w:val="00A57683"/>
    <w:rsid w:val="00A60053"/>
    <w:rsid w:val="00A603EF"/>
    <w:rsid w:val="00A60548"/>
    <w:rsid w:val="00A64DE5"/>
    <w:rsid w:val="00A66EE2"/>
    <w:rsid w:val="00A75A8E"/>
    <w:rsid w:val="00A8275F"/>
    <w:rsid w:val="00A82812"/>
    <w:rsid w:val="00A93C71"/>
    <w:rsid w:val="00AA118F"/>
    <w:rsid w:val="00AA43C2"/>
    <w:rsid w:val="00AA44C7"/>
    <w:rsid w:val="00AB20AF"/>
    <w:rsid w:val="00AB3777"/>
    <w:rsid w:val="00AB3B3E"/>
    <w:rsid w:val="00AC0767"/>
    <w:rsid w:val="00AC50D5"/>
    <w:rsid w:val="00AD3CD0"/>
    <w:rsid w:val="00AD77E4"/>
    <w:rsid w:val="00AD7A98"/>
    <w:rsid w:val="00AE3633"/>
    <w:rsid w:val="00AE43BA"/>
    <w:rsid w:val="00B06BC7"/>
    <w:rsid w:val="00B0712E"/>
    <w:rsid w:val="00B106C4"/>
    <w:rsid w:val="00B10DDE"/>
    <w:rsid w:val="00B15D14"/>
    <w:rsid w:val="00B20581"/>
    <w:rsid w:val="00B2169D"/>
    <w:rsid w:val="00B21FA4"/>
    <w:rsid w:val="00B251EE"/>
    <w:rsid w:val="00B31C8E"/>
    <w:rsid w:val="00B36EF9"/>
    <w:rsid w:val="00B41DCA"/>
    <w:rsid w:val="00B4254A"/>
    <w:rsid w:val="00B433F8"/>
    <w:rsid w:val="00B45218"/>
    <w:rsid w:val="00B520E8"/>
    <w:rsid w:val="00B52DCA"/>
    <w:rsid w:val="00B54A92"/>
    <w:rsid w:val="00B56B56"/>
    <w:rsid w:val="00B609E9"/>
    <w:rsid w:val="00B6110D"/>
    <w:rsid w:val="00B6142D"/>
    <w:rsid w:val="00B61B6B"/>
    <w:rsid w:val="00B74280"/>
    <w:rsid w:val="00B7748C"/>
    <w:rsid w:val="00B80851"/>
    <w:rsid w:val="00B8571D"/>
    <w:rsid w:val="00B86DCE"/>
    <w:rsid w:val="00B9011F"/>
    <w:rsid w:val="00BA294B"/>
    <w:rsid w:val="00BA3DB7"/>
    <w:rsid w:val="00BA65E7"/>
    <w:rsid w:val="00BA7A23"/>
    <w:rsid w:val="00BB59F2"/>
    <w:rsid w:val="00BC765E"/>
    <w:rsid w:val="00BD2ECA"/>
    <w:rsid w:val="00BD3BE9"/>
    <w:rsid w:val="00BD4479"/>
    <w:rsid w:val="00BD5DE9"/>
    <w:rsid w:val="00BE4B42"/>
    <w:rsid w:val="00BE50C7"/>
    <w:rsid w:val="00BF63E2"/>
    <w:rsid w:val="00BF65E4"/>
    <w:rsid w:val="00C044A4"/>
    <w:rsid w:val="00C05D0D"/>
    <w:rsid w:val="00C06DE0"/>
    <w:rsid w:val="00C07EE4"/>
    <w:rsid w:val="00C11F74"/>
    <w:rsid w:val="00C13AE6"/>
    <w:rsid w:val="00C27A46"/>
    <w:rsid w:val="00C27FCC"/>
    <w:rsid w:val="00C30312"/>
    <w:rsid w:val="00C30D3E"/>
    <w:rsid w:val="00C33459"/>
    <w:rsid w:val="00C36733"/>
    <w:rsid w:val="00C42F16"/>
    <w:rsid w:val="00C430C0"/>
    <w:rsid w:val="00C541F1"/>
    <w:rsid w:val="00C54DAF"/>
    <w:rsid w:val="00C550FA"/>
    <w:rsid w:val="00C56216"/>
    <w:rsid w:val="00C61D4F"/>
    <w:rsid w:val="00C646E3"/>
    <w:rsid w:val="00C65D3D"/>
    <w:rsid w:val="00C70F2E"/>
    <w:rsid w:val="00C80E03"/>
    <w:rsid w:val="00C86B5F"/>
    <w:rsid w:val="00C91DF9"/>
    <w:rsid w:val="00C92583"/>
    <w:rsid w:val="00C97F20"/>
    <w:rsid w:val="00CA17E1"/>
    <w:rsid w:val="00CB3361"/>
    <w:rsid w:val="00CC265F"/>
    <w:rsid w:val="00CC2A17"/>
    <w:rsid w:val="00CC5F33"/>
    <w:rsid w:val="00CE04E5"/>
    <w:rsid w:val="00CE1523"/>
    <w:rsid w:val="00CE27A7"/>
    <w:rsid w:val="00CE6D9E"/>
    <w:rsid w:val="00CE7824"/>
    <w:rsid w:val="00D07BB6"/>
    <w:rsid w:val="00D11642"/>
    <w:rsid w:val="00D15F13"/>
    <w:rsid w:val="00D23FA5"/>
    <w:rsid w:val="00D251D3"/>
    <w:rsid w:val="00D305B8"/>
    <w:rsid w:val="00D308A1"/>
    <w:rsid w:val="00D31FE9"/>
    <w:rsid w:val="00D34EFD"/>
    <w:rsid w:val="00D350D9"/>
    <w:rsid w:val="00D43678"/>
    <w:rsid w:val="00D50695"/>
    <w:rsid w:val="00D521FF"/>
    <w:rsid w:val="00D53910"/>
    <w:rsid w:val="00D54A60"/>
    <w:rsid w:val="00D55C57"/>
    <w:rsid w:val="00D60A68"/>
    <w:rsid w:val="00D627B3"/>
    <w:rsid w:val="00D6286A"/>
    <w:rsid w:val="00D701FE"/>
    <w:rsid w:val="00D70D25"/>
    <w:rsid w:val="00D75D17"/>
    <w:rsid w:val="00D769E4"/>
    <w:rsid w:val="00D82928"/>
    <w:rsid w:val="00D85EF1"/>
    <w:rsid w:val="00D90638"/>
    <w:rsid w:val="00D94AF0"/>
    <w:rsid w:val="00DA0911"/>
    <w:rsid w:val="00DA13A5"/>
    <w:rsid w:val="00DC41AB"/>
    <w:rsid w:val="00DD1436"/>
    <w:rsid w:val="00DD33A0"/>
    <w:rsid w:val="00DE3564"/>
    <w:rsid w:val="00DE4962"/>
    <w:rsid w:val="00DE5699"/>
    <w:rsid w:val="00DF1E1B"/>
    <w:rsid w:val="00DF28CB"/>
    <w:rsid w:val="00DF3CF6"/>
    <w:rsid w:val="00DF40AC"/>
    <w:rsid w:val="00DF616E"/>
    <w:rsid w:val="00E005E7"/>
    <w:rsid w:val="00E04B67"/>
    <w:rsid w:val="00E152BC"/>
    <w:rsid w:val="00E152FD"/>
    <w:rsid w:val="00E21933"/>
    <w:rsid w:val="00E239B7"/>
    <w:rsid w:val="00E24194"/>
    <w:rsid w:val="00E37C2D"/>
    <w:rsid w:val="00E41D43"/>
    <w:rsid w:val="00E43AFF"/>
    <w:rsid w:val="00E50F33"/>
    <w:rsid w:val="00E720A9"/>
    <w:rsid w:val="00E758A5"/>
    <w:rsid w:val="00E83951"/>
    <w:rsid w:val="00E8476F"/>
    <w:rsid w:val="00E856C1"/>
    <w:rsid w:val="00E92027"/>
    <w:rsid w:val="00E96079"/>
    <w:rsid w:val="00E97DF6"/>
    <w:rsid w:val="00EA164C"/>
    <w:rsid w:val="00EA2ACC"/>
    <w:rsid w:val="00EA4ABB"/>
    <w:rsid w:val="00EA6393"/>
    <w:rsid w:val="00EA6853"/>
    <w:rsid w:val="00EB01B3"/>
    <w:rsid w:val="00EB0C01"/>
    <w:rsid w:val="00EB5A1B"/>
    <w:rsid w:val="00EC1306"/>
    <w:rsid w:val="00EC23DD"/>
    <w:rsid w:val="00EC42D0"/>
    <w:rsid w:val="00EC48A8"/>
    <w:rsid w:val="00EC6A7E"/>
    <w:rsid w:val="00ED5EE3"/>
    <w:rsid w:val="00EE0FCB"/>
    <w:rsid w:val="00EF1B75"/>
    <w:rsid w:val="00EF5D30"/>
    <w:rsid w:val="00EF6BE0"/>
    <w:rsid w:val="00F007AE"/>
    <w:rsid w:val="00F01652"/>
    <w:rsid w:val="00F03A78"/>
    <w:rsid w:val="00F0478F"/>
    <w:rsid w:val="00F14348"/>
    <w:rsid w:val="00F166D7"/>
    <w:rsid w:val="00F16FDD"/>
    <w:rsid w:val="00F32F6C"/>
    <w:rsid w:val="00F34801"/>
    <w:rsid w:val="00F36011"/>
    <w:rsid w:val="00F37F51"/>
    <w:rsid w:val="00F439BA"/>
    <w:rsid w:val="00F45CB3"/>
    <w:rsid w:val="00F50616"/>
    <w:rsid w:val="00F50F7E"/>
    <w:rsid w:val="00F53689"/>
    <w:rsid w:val="00F53A5A"/>
    <w:rsid w:val="00F56EB9"/>
    <w:rsid w:val="00F62976"/>
    <w:rsid w:val="00F62B6B"/>
    <w:rsid w:val="00F67BDC"/>
    <w:rsid w:val="00F728D7"/>
    <w:rsid w:val="00F805D8"/>
    <w:rsid w:val="00F86C97"/>
    <w:rsid w:val="00F91FCA"/>
    <w:rsid w:val="00F92300"/>
    <w:rsid w:val="00F943D6"/>
    <w:rsid w:val="00FB00DA"/>
    <w:rsid w:val="00FB13D5"/>
    <w:rsid w:val="00FB5995"/>
    <w:rsid w:val="00FC0E70"/>
    <w:rsid w:val="00FC1EA9"/>
    <w:rsid w:val="00FC5332"/>
    <w:rsid w:val="00FC63FD"/>
    <w:rsid w:val="00FD00B5"/>
    <w:rsid w:val="00FD163E"/>
    <w:rsid w:val="00FD4885"/>
    <w:rsid w:val="00FD5D5D"/>
    <w:rsid w:val="00FE0524"/>
    <w:rsid w:val="00FE1BBB"/>
    <w:rsid w:val="00FE4540"/>
    <w:rsid w:val="00FE4554"/>
    <w:rsid w:val="00FE4643"/>
    <w:rsid w:val="00FF0524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121E"/>
  <w15:docId w15:val="{59572F7B-D54B-4046-AE7D-20AF023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D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01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1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8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Lynchburg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Richard Mejia</cp:lastModifiedBy>
  <cp:revision>7</cp:revision>
  <cp:lastPrinted>2023-01-14T14:33:00Z</cp:lastPrinted>
  <dcterms:created xsi:type="dcterms:W3CDTF">2023-10-27T15:10:00Z</dcterms:created>
  <dcterms:modified xsi:type="dcterms:W3CDTF">2023-11-10T05:12:00Z</dcterms:modified>
</cp:coreProperties>
</file>