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7BEE8" w14:textId="6F2A8C75" w:rsidR="00521DF9" w:rsidRPr="00955D69" w:rsidRDefault="002337E5" w:rsidP="002337E5">
      <w:pPr>
        <w:jc w:val="center"/>
        <w:rPr>
          <w:b/>
          <w:sz w:val="28"/>
          <w:szCs w:val="28"/>
        </w:rPr>
      </w:pPr>
      <w:r w:rsidRPr="00955D69">
        <w:rPr>
          <w:b/>
          <w:sz w:val="28"/>
          <w:szCs w:val="28"/>
        </w:rPr>
        <w:t>Leesville Lake Association, Inc.</w:t>
      </w:r>
    </w:p>
    <w:p w14:paraId="3FB12524" w14:textId="5ABA063B" w:rsidR="002337E5" w:rsidRPr="00955D69" w:rsidRDefault="002337E5" w:rsidP="002337E5">
      <w:pPr>
        <w:jc w:val="center"/>
        <w:rPr>
          <w:b/>
          <w:sz w:val="28"/>
          <w:szCs w:val="28"/>
        </w:rPr>
      </w:pPr>
      <w:r w:rsidRPr="00955D69">
        <w:rPr>
          <w:b/>
          <w:sz w:val="28"/>
          <w:szCs w:val="28"/>
        </w:rPr>
        <w:t xml:space="preserve">Board </w:t>
      </w:r>
      <w:r w:rsidR="00F61006">
        <w:rPr>
          <w:b/>
          <w:sz w:val="28"/>
          <w:szCs w:val="28"/>
        </w:rPr>
        <w:t xml:space="preserve">of Directors </w:t>
      </w:r>
      <w:r w:rsidR="00171547">
        <w:rPr>
          <w:b/>
          <w:sz w:val="28"/>
          <w:szCs w:val="28"/>
        </w:rPr>
        <w:t>Meeting –</w:t>
      </w:r>
      <w:r w:rsidR="00FB4747">
        <w:rPr>
          <w:b/>
          <w:sz w:val="28"/>
          <w:szCs w:val="28"/>
        </w:rPr>
        <w:t xml:space="preserve"> </w:t>
      </w:r>
      <w:r w:rsidR="00EC59AD">
        <w:rPr>
          <w:b/>
          <w:sz w:val="28"/>
          <w:szCs w:val="28"/>
        </w:rPr>
        <w:t>Ma</w:t>
      </w:r>
      <w:r w:rsidR="00BC3D5B">
        <w:rPr>
          <w:b/>
          <w:sz w:val="28"/>
          <w:szCs w:val="28"/>
        </w:rPr>
        <w:t>y</w:t>
      </w:r>
      <w:r w:rsidR="00FF4775">
        <w:rPr>
          <w:b/>
          <w:sz w:val="28"/>
          <w:szCs w:val="28"/>
        </w:rPr>
        <w:t xml:space="preserve"> </w:t>
      </w:r>
      <w:r w:rsidR="00BC3D5B">
        <w:rPr>
          <w:b/>
          <w:sz w:val="28"/>
          <w:szCs w:val="28"/>
        </w:rPr>
        <w:t>7</w:t>
      </w:r>
      <w:r w:rsidR="007F3459">
        <w:rPr>
          <w:b/>
          <w:sz w:val="28"/>
          <w:szCs w:val="28"/>
        </w:rPr>
        <w:t>,</w:t>
      </w:r>
      <w:r w:rsidR="0012187D">
        <w:rPr>
          <w:b/>
          <w:sz w:val="28"/>
          <w:szCs w:val="28"/>
        </w:rPr>
        <w:t xml:space="preserve"> 202</w:t>
      </w:r>
      <w:r w:rsidR="00731F62">
        <w:rPr>
          <w:b/>
          <w:sz w:val="28"/>
          <w:szCs w:val="28"/>
        </w:rPr>
        <w:t>6</w:t>
      </w:r>
    </w:p>
    <w:p w14:paraId="264E605E" w14:textId="248B7FB9" w:rsidR="000A4FF5" w:rsidRPr="00DF4A34" w:rsidRDefault="00EB7ADF" w:rsidP="00EC59AD">
      <w:pPr>
        <w:jc w:val="center"/>
        <w:rPr>
          <w:b/>
          <w:sz w:val="28"/>
          <w:szCs w:val="28"/>
        </w:rPr>
      </w:pPr>
      <w:r>
        <w:rPr>
          <w:b/>
          <w:sz w:val="28"/>
          <w:szCs w:val="28"/>
        </w:rPr>
        <w:t>Location</w:t>
      </w:r>
      <w:r w:rsidR="00CF397C">
        <w:rPr>
          <w:b/>
          <w:sz w:val="28"/>
          <w:szCs w:val="28"/>
        </w:rPr>
        <w:t>:</w:t>
      </w:r>
      <w:r>
        <w:rPr>
          <w:b/>
          <w:sz w:val="28"/>
          <w:szCs w:val="28"/>
        </w:rPr>
        <w:t xml:space="preserve"> </w:t>
      </w:r>
      <w:r w:rsidR="00EA528D" w:rsidRPr="00692832">
        <w:rPr>
          <w:b/>
          <w:sz w:val="28"/>
          <w:szCs w:val="28"/>
        </w:rPr>
        <w:t xml:space="preserve">Altavista </w:t>
      </w:r>
      <w:r w:rsidR="001148F8">
        <w:rPr>
          <w:b/>
          <w:sz w:val="28"/>
          <w:szCs w:val="28"/>
        </w:rPr>
        <w:t>Presbyterian Church</w:t>
      </w:r>
      <w:r w:rsidR="00AF580A" w:rsidRPr="00692832">
        <w:rPr>
          <w:b/>
          <w:sz w:val="28"/>
          <w:szCs w:val="28"/>
        </w:rPr>
        <w:t xml:space="preserve"> </w:t>
      </w:r>
      <w:r w:rsidR="008316DF">
        <w:rPr>
          <w:b/>
          <w:sz w:val="28"/>
          <w:szCs w:val="28"/>
        </w:rPr>
        <w:t>– 6:30pm</w:t>
      </w:r>
    </w:p>
    <w:p w14:paraId="56E95CE5" w14:textId="519DB321" w:rsidR="002337E5" w:rsidRPr="00955D69" w:rsidRDefault="002337E5">
      <w:pPr>
        <w:rPr>
          <w:sz w:val="28"/>
          <w:szCs w:val="28"/>
        </w:rPr>
      </w:pPr>
    </w:p>
    <w:p w14:paraId="2C0E5A03" w14:textId="3B6739EA" w:rsidR="002337E5" w:rsidRPr="008D61CD" w:rsidRDefault="00D6550E" w:rsidP="008D61CD">
      <w:pPr>
        <w:jc w:val="center"/>
        <w:rPr>
          <w:b/>
          <w:sz w:val="28"/>
          <w:szCs w:val="28"/>
          <w:u w:val="single"/>
        </w:rPr>
      </w:pPr>
      <w:r>
        <w:rPr>
          <w:b/>
          <w:sz w:val="28"/>
          <w:szCs w:val="28"/>
          <w:u w:val="single"/>
        </w:rPr>
        <w:t>Minutes</w:t>
      </w:r>
    </w:p>
    <w:p w14:paraId="76CAD24D" w14:textId="77777777" w:rsidR="00FE5179" w:rsidRPr="00FE5179" w:rsidRDefault="00FE5179" w:rsidP="00FE5179">
      <w:pPr>
        <w:pStyle w:val="ListParagraph"/>
        <w:ind w:left="1440"/>
        <w:rPr>
          <w:color w:val="FF0000"/>
        </w:rPr>
      </w:pPr>
    </w:p>
    <w:p w14:paraId="17874524" w14:textId="77777777" w:rsidR="00FE5179" w:rsidRPr="00EA1124" w:rsidRDefault="00FE5179" w:rsidP="00FE5179">
      <w:pPr>
        <w:pStyle w:val="ListParagraph"/>
        <w:ind w:left="1440"/>
        <w:rPr>
          <w:color w:val="FF0000"/>
        </w:rPr>
      </w:pPr>
    </w:p>
    <w:p w14:paraId="305250DC" w14:textId="260B4629" w:rsidR="00EA528D" w:rsidRPr="00EA1124" w:rsidRDefault="002337E5" w:rsidP="00BF7D38">
      <w:pPr>
        <w:pStyle w:val="ListParagraph"/>
        <w:numPr>
          <w:ilvl w:val="0"/>
          <w:numId w:val="2"/>
        </w:numPr>
        <w:rPr>
          <w:color w:val="FF0000"/>
        </w:rPr>
      </w:pPr>
      <w:r w:rsidRPr="00BA4C7A">
        <w:rPr>
          <w:b/>
          <w:bCs/>
        </w:rPr>
        <w:t>Call to Orde</w:t>
      </w:r>
      <w:r w:rsidR="00EA528D" w:rsidRPr="00BA4C7A">
        <w:rPr>
          <w:b/>
          <w:bCs/>
        </w:rPr>
        <w:t>r</w:t>
      </w:r>
      <w:r w:rsidR="006D32E6">
        <w:t xml:space="preserve"> – the meeting was called to order at 6:30 pm. Board members present were Roy Kelley, Debra Kiraly, Edwin Hanson, Tom Galvanek, Dave Waterman, Don Schimming</w:t>
      </w:r>
      <w:r w:rsidR="006C745E">
        <w:t>,</w:t>
      </w:r>
      <w:r w:rsidR="006D32E6">
        <w:t xml:space="preserve"> Pam McMillan and Jeff Mark</w:t>
      </w:r>
      <w:r w:rsidR="000706CD">
        <w:t>iewicz</w:t>
      </w:r>
      <w:r w:rsidR="006C745E">
        <w:t xml:space="preserve">.  Board </w:t>
      </w:r>
      <w:proofErr w:type="gramStart"/>
      <w:r w:rsidR="00BA4C7A">
        <w:t>members</w:t>
      </w:r>
      <w:r w:rsidR="006C745E">
        <w:t xml:space="preserve"> </w:t>
      </w:r>
      <w:r w:rsidR="00BA4C7A">
        <w:t>absent</w:t>
      </w:r>
      <w:proofErr w:type="gramEnd"/>
      <w:r w:rsidR="00BA4C7A">
        <w:t xml:space="preserve"> </w:t>
      </w:r>
      <w:r w:rsidR="006C745E">
        <w:t>were Chip Zimmerman, Charlie Hamilton, Cynthia Coleman, Glenn Coleman and Dannie Smith</w:t>
      </w:r>
    </w:p>
    <w:p w14:paraId="5048C3E9" w14:textId="77777777" w:rsidR="00E60205" w:rsidRDefault="00E60205" w:rsidP="00E60205">
      <w:pPr>
        <w:pStyle w:val="ListParagraph"/>
        <w:ind w:left="2160"/>
      </w:pPr>
    </w:p>
    <w:p w14:paraId="3BCCEBDA" w14:textId="065233B6" w:rsidR="00A453D2" w:rsidRPr="00BA4C7A" w:rsidRDefault="00171547" w:rsidP="00A453D2">
      <w:pPr>
        <w:pStyle w:val="ListParagraph"/>
        <w:numPr>
          <w:ilvl w:val="0"/>
          <w:numId w:val="2"/>
        </w:numPr>
        <w:rPr>
          <w:b/>
          <w:bCs/>
        </w:rPr>
      </w:pPr>
      <w:r w:rsidRPr="00BA4C7A">
        <w:rPr>
          <w:b/>
          <w:bCs/>
        </w:rPr>
        <w:t>Approval of</w:t>
      </w:r>
      <w:r w:rsidR="00A453D2" w:rsidRPr="00BA4C7A">
        <w:rPr>
          <w:b/>
          <w:bCs/>
        </w:rPr>
        <w:t xml:space="preserve"> Meeting Minutes</w:t>
      </w:r>
    </w:p>
    <w:p w14:paraId="71F01FA3" w14:textId="6F7E285D" w:rsidR="00C42FE7" w:rsidRPr="00C65804" w:rsidRDefault="006127D2" w:rsidP="00BF7D38">
      <w:pPr>
        <w:pStyle w:val="ListParagraph"/>
        <w:numPr>
          <w:ilvl w:val="1"/>
          <w:numId w:val="2"/>
        </w:numPr>
      </w:pPr>
      <w:r>
        <w:t xml:space="preserve">April </w:t>
      </w:r>
      <w:r w:rsidR="00922F09">
        <w:t>1</w:t>
      </w:r>
      <w:r>
        <w:t>1</w:t>
      </w:r>
      <w:r w:rsidR="002355F3">
        <w:t>,</w:t>
      </w:r>
      <w:r w:rsidR="0081262A">
        <w:t xml:space="preserve"> </w:t>
      </w:r>
      <w:r w:rsidR="006C745E">
        <w:t>2026,</w:t>
      </w:r>
      <w:r w:rsidR="0081262A">
        <w:t xml:space="preserve"> </w:t>
      </w:r>
      <w:r w:rsidR="00A90C36">
        <w:t>General Membership</w:t>
      </w:r>
      <w:r w:rsidR="00947C95">
        <w:t xml:space="preserve"> Meeting Minutes </w:t>
      </w:r>
      <w:r w:rsidR="000077A4">
        <w:t>–</w:t>
      </w:r>
      <w:r w:rsidR="00E23817">
        <w:rPr>
          <w:i/>
          <w:iCs/>
        </w:rPr>
        <w:t xml:space="preserve"> </w:t>
      </w:r>
      <w:r w:rsidR="005673C3" w:rsidRPr="00E1490C">
        <w:t>Debra Kiraly</w:t>
      </w:r>
      <w:r w:rsidR="006C745E">
        <w:t xml:space="preserve"> – the minutes were presented, discussed and </w:t>
      </w:r>
      <w:r w:rsidR="008253C4">
        <w:t xml:space="preserve">then approved. </w:t>
      </w:r>
    </w:p>
    <w:p w14:paraId="74F964BB" w14:textId="77777777" w:rsidR="003017E9" w:rsidRDefault="003017E9" w:rsidP="003017E9">
      <w:pPr>
        <w:pStyle w:val="ListParagraph"/>
        <w:ind w:left="2160"/>
      </w:pPr>
    </w:p>
    <w:p w14:paraId="648DC83F" w14:textId="2F84EB7F" w:rsidR="00F41AB2" w:rsidRPr="00F41AB2" w:rsidRDefault="00660AA8" w:rsidP="00F41AB2">
      <w:pPr>
        <w:pStyle w:val="ListParagraph"/>
        <w:numPr>
          <w:ilvl w:val="0"/>
          <w:numId w:val="2"/>
        </w:numPr>
      </w:pPr>
      <w:r w:rsidRPr="00BA4C7A">
        <w:rPr>
          <w:b/>
          <w:bCs/>
        </w:rPr>
        <w:t>Treasurer’s Report</w:t>
      </w:r>
      <w:r w:rsidR="0031404D">
        <w:t>:</w:t>
      </w:r>
      <w:r w:rsidR="008253C4">
        <w:t xml:space="preserve"> </w:t>
      </w:r>
      <w:r w:rsidR="00FE5F1D">
        <w:t xml:space="preserve">Latest </w:t>
      </w:r>
      <w:r w:rsidR="00A731CC">
        <w:t xml:space="preserve">status - </w:t>
      </w:r>
      <w:r w:rsidR="00EB7359" w:rsidRPr="00E1490C">
        <w:t>Edwin Hanson</w:t>
      </w:r>
      <w:r w:rsidR="008253C4">
        <w:t xml:space="preserve"> - </w:t>
      </w:r>
      <w:r w:rsidR="00F41AB2" w:rsidRPr="00F41AB2">
        <w:t>In the last month we saw income of $3,546 and expenses of $33,159.  Income was primarily from Beautification Day Sponsors and Interest.  Expenses were primarily for Water Quality</w:t>
      </w:r>
      <w:r w:rsidR="00DA60F7">
        <w:t xml:space="preserve"> for the Pigg River </w:t>
      </w:r>
      <w:r w:rsidR="003D16AB">
        <w:t>project.</w:t>
      </w:r>
      <w:r w:rsidR="00F41AB2" w:rsidRPr="00F41AB2">
        <w:t xml:space="preserve">  We currently have about $91,000 in our General </w:t>
      </w:r>
      <w:r w:rsidR="004F37A5" w:rsidRPr="00F41AB2">
        <w:t>Fund</w:t>
      </w:r>
      <w:r w:rsidR="004F37A5">
        <w:t xml:space="preserve"> and</w:t>
      </w:r>
      <w:r w:rsidR="006A2072">
        <w:t xml:space="preserve"> are in good shape for the remaining months of the fiscal year</w:t>
      </w:r>
      <w:r w:rsidR="00F41AB2" w:rsidRPr="00F41AB2">
        <w:t>.</w:t>
      </w:r>
    </w:p>
    <w:p w14:paraId="5587BCD3" w14:textId="67C143FF" w:rsidR="00E42D3D" w:rsidRDefault="004F37A5" w:rsidP="004F37A5">
      <w:pPr>
        <w:pStyle w:val="ListParagraph"/>
        <w:ind w:left="1440"/>
      </w:pPr>
      <w:r>
        <w:t>Debra noted that we did not accept the March Treasurers report at the April Spring meeting and needed to do so. A m</w:t>
      </w:r>
      <w:r w:rsidR="00883577">
        <w:t>otion to accept</w:t>
      </w:r>
      <w:r>
        <w:t xml:space="preserve"> both the March and April Treasurers report was made, seconded and approved. </w:t>
      </w:r>
    </w:p>
    <w:p w14:paraId="7A4CDAB4" w14:textId="77777777" w:rsidR="00D347A1" w:rsidRDefault="00D347A1" w:rsidP="00D347A1"/>
    <w:p w14:paraId="0AC37F93" w14:textId="4AD29B0C" w:rsidR="002337E5" w:rsidRDefault="00955D69" w:rsidP="00A453D2">
      <w:pPr>
        <w:pStyle w:val="ListParagraph"/>
        <w:numPr>
          <w:ilvl w:val="0"/>
          <w:numId w:val="2"/>
        </w:numPr>
      </w:pPr>
      <w:r w:rsidRPr="00A52FD1">
        <w:rPr>
          <w:b/>
          <w:bCs/>
        </w:rPr>
        <w:t>Committee R</w:t>
      </w:r>
      <w:r w:rsidR="002337E5" w:rsidRPr="00A52FD1">
        <w:rPr>
          <w:b/>
          <w:bCs/>
        </w:rPr>
        <w:t>eports</w:t>
      </w:r>
      <w:r w:rsidR="002337E5">
        <w:t>:</w:t>
      </w:r>
    </w:p>
    <w:p w14:paraId="3344292E" w14:textId="4D6DE79F" w:rsidR="00073F3B" w:rsidRPr="00295B26" w:rsidRDefault="002337E5" w:rsidP="00295B26">
      <w:pPr>
        <w:pStyle w:val="ListParagraph"/>
        <w:numPr>
          <w:ilvl w:val="1"/>
          <w:numId w:val="2"/>
        </w:numPr>
        <w:spacing w:line="276" w:lineRule="auto"/>
      </w:pPr>
      <w:r>
        <w:t xml:space="preserve">Executive </w:t>
      </w:r>
      <w:r w:rsidR="001E05F1" w:rsidRPr="00E1490C">
        <w:t>(Standing Committee)</w:t>
      </w:r>
      <w:r w:rsidR="001E05F1">
        <w:t xml:space="preserve"> </w:t>
      </w:r>
      <w:r>
        <w:t xml:space="preserve">– </w:t>
      </w:r>
      <w:r w:rsidR="00274F4D" w:rsidRPr="00E1490C">
        <w:t>Roy Kelley</w:t>
      </w:r>
    </w:p>
    <w:p w14:paraId="22A6FD9D" w14:textId="3485F57D" w:rsidR="00FB535F" w:rsidRDefault="00B77576" w:rsidP="00182B63">
      <w:pPr>
        <w:pStyle w:val="ListParagraph"/>
        <w:numPr>
          <w:ilvl w:val="2"/>
          <w:numId w:val="2"/>
        </w:numPr>
        <w:spacing w:line="276" w:lineRule="auto"/>
      </w:pPr>
      <w:r>
        <w:t>No updates</w:t>
      </w:r>
    </w:p>
    <w:p w14:paraId="4A46E31E" w14:textId="77777777" w:rsidR="00EA528D" w:rsidRPr="00182B63" w:rsidRDefault="00EA528D" w:rsidP="00EA528D">
      <w:pPr>
        <w:pStyle w:val="ListParagraph"/>
        <w:spacing w:line="276" w:lineRule="auto"/>
        <w:ind w:left="3600"/>
      </w:pPr>
    </w:p>
    <w:p w14:paraId="1080F750" w14:textId="5A8C98CC" w:rsidR="00437494" w:rsidRPr="00987416" w:rsidRDefault="002337E5" w:rsidP="00987416">
      <w:pPr>
        <w:pStyle w:val="ListParagraph"/>
        <w:numPr>
          <w:ilvl w:val="1"/>
          <w:numId w:val="2"/>
        </w:numPr>
        <w:spacing w:line="276" w:lineRule="auto"/>
      </w:pPr>
      <w:r w:rsidRPr="00A52FD1">
        <w:rPr>
          <w:b/>
          <w:bCs/>
        </w:rPr>
        <w:t>Finance</w:t>
      </w:r>
      <w:r>
        <w:t xml:space="preserve"> </w:t>
      </w:r>
      <w:r w:rsidR="001E05F1" w:rsidRPr="00E1490C">
        <w:t>(Standing Committee)</w:t>
      </w:r>
      <w:r w:rsidR="001E05F1">
        <w:t xml:space="preserve"> </w:t>
      </w:r>
      <w:r>
        <w:t>–</w:t>
      </w:r>
      <w:r w:rsidR="0009104E" w:rsidRPr="00E1490C">
        <w:t>Edwin</w:t>
      </w:r>
      <w:r w:rsidR="003D16AB">
        <w:t xml:space="preserve"> Hanson – reported that to date in our budget year we are 81% in our income projections and 78% in expenses. </w:t>
      </w:r>
      <w:r w:rsidR="00FC3A99">
        <w:t>So - on track for this budget year.  Edwin noted that we have already voted to give Altavista Presbyterian a modest stipend of $100.00</w:t>
      </w:r>
      <w:r w:rsidR="00BB136B">
        <w:t xml:space="preserve"> each year for the use of the room for our Board meetings.  </w:t>
      </w:r>
      <w:r w:rsidR="000B57E7">
        <w:t>We had not yet disbursed that for 2025 and 2026, so he asked for approval to do so at this time.  The motion was made, seconded and approved and Edwin will provide $200.00 to the church, covering 2025 and 2026.</w:t>
      </w:r>
    </w:p>
    <w:p w14:paraId="0D74469A" w14:textId="77777777" w:rsidR="00EA528D" w:rsidRPr="002337E5" w:rsidRDefault="00EA528D" w:rsidP="00EA528D">
      <w:pPr>
        <w:pStyle w:val="ListParagraph"/>
        <w:spacing w:line="276" w:lineRule="auto"/>
        <w:ind w:left="2880"/>
      </w:pPr>
    </w:p>
    <w:p w14:paraId="4AC96F7A" w14:textId="14BEEB11" w:rsidR="001A5BFE" w:rsidRPr="007D4B2C" w:rsidRDefault="002337E5" w:rsidP="007D4B2C">
      <w:pPr>
        <w:pStyle w:val="ListParagraph"/>
        <w:numPr>
          <w:ilvl w:val="1"/>
          <w:numId w:val="2"/>
        </w:numPr>
        <w:spacing w:line="276" w:lineRule="auto"/>
      </w:pPr>
      <w:r w:rsidRPr="00A52FD1">
        <w:rPr>
          <w:b/>
          <w:bCs/>
        </w:rPr>
        <w:t>Nominating</w:t>
      </w:r>
      <w:r w:rsidRPr="005C660D">
        <w:t xml:space="preserve"> </w:t>
      </w:r>
      <w:r w:rsidR="001E05F1" w:rsidRPr="00E1490C">
        <w:t>(Standing Committee)</w:t>
      </w:r>
      <w:r w:rsidR="001E05F1" w:rsidRPr="005C660D">
        <w:t xml:space="preserve"> </w:t>
      </w:r>
      <w:r w:rsidRPr="005C660D">
        <w:t>–</w:t>
      </w:r>
      <w:r w:rsidR="00587C6F" w:rsidRPr="005C660D">
        <w:t xml:space="preserve"> </w:t>
      </w:r>
      <w:r w:rsidR="00101A37" w:rsidRPr="00E1490C">
        <w:t>Don Schimming</w:t>
      </w:r>
      <w:r w:rsidR="00EE4AD1">
        <w:t xml:space="preserve"> – Don is still contacting potential candidates for positions. He noted he is not getting many submissions of pictures for the calendar.  </w:t>
      </w:r>
      <w:r w:rsidR="004C6332">
        <w:t xml:space="preserve">August is when we need to have them ready.  Discussion was held regarding whether to continue with the calendar or not and it was determined that this will be an agenda and discussion item at the July Picnic meeting, to gauge </w:t>
      </w:r>
      <w:proofErr w:type="gramStart"/>
      <w:r w:rsidR="007D4B2C">
        <w:t>member’s</w:t>
      </w:r>
      <w:proofErr w:type="gramEnd"/>
      <w:r w:rsidR="004C6332">
        <w:t xml:space="preserve"> interest in continuing the calendar. </w:t>
      </w:r>
    </w:p>
    <w:p w14:paraId="67DEAA92" w14:textId="77777777" w:rsidR="00EA528D" w:rsidRPr="005C660D" w:rsidRDefault="00EA528D" w:rsidP="00EA528D">
      <w:pPr>
        <w:pStyle w:val="ListParagraph"/>
        <w:spacing w:line="276" w:lineRule="auto"/>
        <w:ind w:left="2160"/>
      </w:pPr>
    </w:p>
    <w:p w14:paraId="0297A6FB" w14:textId="4C543EF0" w:rsidR="00587C6F" w:rsidRPr="005C660D" w:rsidRDefault="002337E5" w:rsidP="00587C6F">
      <w:pPr>
        <w:pStyle w:val="ListParagraph"/>
        <w:numPr>
          <w:ilvl w:val="1"/>
          <w:numId w:val="2"/>
        </w:numPr>
        <w:spacing w:line="276" w:lineRule="auto"/>
      </w:pPr>
      <w:r w:rsidRPr="007D4B2C">
        <w:rPr>
          <w:b/>
          <w:bCs/>
        </w:rPr>
        <w:lastRenderedPageBreak/>
        <w:t>Beautification Day</w:t>
      </w:r>
      <w:r w:rsidRPr="005C660D">
        <w:t xml:space="preserve"> – </w:t>
      </w:r>
      <w:r w:rsidR="00843E6B" w:rsidRPr="00E1490C">
        <w:t>Roy Kelley</w:t>
      </w:r>
    </w:p>
    <w:p w14:paraId="10ABEE17" w14:textId="148750E5" w:rsidR="007C4F3A" w:rsidRDefault="00AD5344" w:rsidP="000077A4">
      <w:pPr>
        <w:pStyle w:val="ListParagraph"/>
        <w:numPr>
          <w:ilvl w:val="2"/>
          <w:numId w:val="2"/>
        </w:numPr>
        <w:spacing w:line="276" w:lineRule="auto"/>
      </w:pPr>
      <w:r>
        <w:t>Sponsor</w:t>
      </w:r>
      <w:r w:rsidR="007E0DD1">
        <w:t>ship lists are closed as of 1 May</w:t>
      </w:r>
      <w:r w:rsidR="007D4B2C">
        <w:t xml:space="preserve">.  </w:t>
      </w:r>
      <w:r w:rsidR="007C4F3A">
        <w:t xml:space="preserve">Edwin </w:t>
      </w:r>
      <w:r w:rsidR="00745442">
        <w:t xml:space="preserve">noted </w:t>
      </w:r>
      <w:r w:rsidR="007C4F3A">
        <w:t xml:space="preserve">total sponsor </w:t>
      </w:r>
      <w:r w:rsidR="007D4B2C">
        <w:t>nearly $10K f</w:t>
      </w:r>
      <w:r w:rsidR="007C4F3A">
        <w:t>or 2026</w:t>
      </w:r>
      <w:r w:rsidR="00745442">
        <w:t xml:space="preserve">.  </w:t>
      </w:r>
      <w:r w:rsidR="007C4F3A">
        <w:t>Need more volunteers</w:t>
      </w:r>
      <w:r w:rsidR="00BC4587">
        <w:t xml:space="preserve"> we are currently at 25</w:t>
      </w:r>
      <w:r w:rsidR="00745442">
        <w:t xml:space="preserve"> – this will increase as we get closer.  </w:t>
      </w:r>
      <w:r w:rsidR="00CD53D9">
        <w:t>Dave to send out an email blast the Wednesday before BD, and in the June monthly blast to members.</w:t>
      </w:r>
    </w:p>
    <w:p w14:paraId="10BBBB84" w14:textId="791FBE80" w:rsidR="00E9076D" w:rsidRDefault="005424B6" w:rsidP="00E9076D">
      <w:pPr>
        <w:pStyle w:val="ListParagraph"/>
        <w:numPr>
          <w:ilvl w:val="3"/>
          <w:numId w:val="2"/>
        </w:numPr>
        <w:spacing w:line="276" w:lineRule="auto"/>
      </w:pPr>
      <w:r>
        <w:t xml:space="preserve">T-shirt orders </w:t>
      </w:r>
      <w:r w:rsidR="00EA3393">
        <w:t>reduced by 20 this year to 140</w:t>
      </w:r>
      <w:r w:rsidR="00EA5D2A">
        <w:t>, as w</w:t>
      </w:r>
      <w:r w:rsidR="00E9076D">
        <w:t xml:space="preserve">e had 32 remaining from 2025 </w:t>
      </w:r>
      <w:r w:rsidR="005B6998">
        <w:t>on 1 Jan 2026</w:t>
      </w:r>
    </w:p>
    <w:p w14:paraId="041CAB64" w14:textId="7A433E13" w:rsidR="005B6998" w:rsidRDefault="00521F93" w:rsidP="005B6998">
      <w:pPr>
        <w:pStyle w:val="ListParagraph"/>
        <w:numPr>
          <w:ilvl w:val="2"/>
          <w:numId w:val="2"/>
        </w:numPr>
        <w:spacing w:line="276" w:lineRule="auto"/>
      </w:pPr>
      <w:r>
        <w:t>Bay</w:t>
      </w:r>
      <w:r w:rsidR="00454CC9">
        <w:t>s</w:t>
      </w:r>
      <w:r>
        <w:t xml:space="preserve"> Trash Removal will cover all locations this year </w:t>
      </w:r>
      <w:r w:rsidR="00F949A3">
        <w:t>at $300 per dumpster</w:t>
      </w:r>
      <w:r w:rsidR="00F949A3">
        <w:tab/>
      </w:r>
    </w:p>
    <w:p w14:paraId="3E23A421" w14:textId="64192425" w:rsidR="00F949A3" w:rsidRDefault="00F949A3" w:rsidP="00F949A3">
      <w:pPr>
        <w:pStyle w:val="ListParagraph"/>
        <w:numPr>
          <w:ilvl w:val="3"/>
          <w:numId w:val="2"/>
        </w:numPr>
        <w:spacing w:line="276" w:lineRule="auto"/>
      </w:pPr>
      <w:r>
        <w:t>Limited dumpsters</w:t>
      </w:r>
      <w:r w:rsidR="00D976AC">
        <w:t xml:space="preserve"> </w:t>
      </w:r>
      <w:r w:rsidR="00604679">
        <w:t xml:space="preserve">are </w:t>
      </w:r>
      <w:r w:rsidR="00D976AC">
        <w:t xml:space="preserve">available so may empty </w:t>
      </w:r>
      <w:proofErr w:type="gramStart"/>
      <w:r w:rsidR="00160B88">
        <w:t>mid-day</w:t>
      </w:r>
      <w:proofErr w:type="gramEnd"/>
      <w:r w:rsidR="00D976AC">
        <w:t xml:space="preserve"> </w:t>
      </w:r>
      <w:r w:rsidR="00604679">
        <w:t>Saturday and</w:t>
      </w:r>
      <w:r w:rsidR="00EA5D2A">
        <w:t xml:space="preserve"> return them to complete filling.  </w:t>
      </w:r>
      <w:r w:rsidR="00604679">
        <w:t>Roy secured the waiver for tipping fees. Contacts at each location will keep Roy posted as to how fast they fill up.</w:t>
      </w:r>
    </w:p>
    <w:p w14:paraId="4CB7E90D" w14:textId="0341E47E" w:rsidR="00F7112C" w:rsidRDefault="00F7112C" w:rsidP="00F7112C">
      <w:pPr>
        <w:pStyle w:val="ListParagraph"/>
        <w:numPr>
          <w:ilvl w:val="2"/>
          <w:numId w:val="2"/>
        </w:numPr>
        <w:spacing w:line="276" w:lineRule="auto"/>
      </w:pPr>
      <w:proofErr w:type="spellStart"/>
      <w:r>
        <w:t>APCo</w:t>
      </w:r>
      <w:proofErr w:type="spellEnd"/>
      <w:r>
        <w:t xml:space="preserve"> Barge and Skimmer </w:t>
      </w:r>
      <w:r w:rsidR="00DF6573">
        <w:t xml:space="preserve">are both </w:t>
      </w:r>
      <w:r>
        <w:t>participating</w:t>
      </w:r>
      <w:r w:rsidR="00DF6573">
        <w:t>.  Assume they will work from the dam to upstream.</w:t>
      </w:r>
      <w:r w:rsidR="00577553">
        <w:t xml:space="preserve"> They will have 2 crews, and Runaway Bay reaffirmed the use of the LVL Association pontoon boat for that day.</w:t>
      </w:r>
    </w:p>
    <w:p w14:paraId="30FAF5CA" w14:textId="77777777" w:rsidR="00CE6A4D" w:rsidRPr="00CE6A4D" w:rsidRDefault="00CE6A4D" w:rsidP="00CE6A4D">
      <w:pPr>
        <w:spacing w:line="276" w:lineRule="auto"/>
        <w:rPr>
          <w:color w:val="000000" w:themeColor="text1"/>
        </w:rPr>
      </w:pPr>
    </w:p>
    <w:p w14:paraId="125A5698" w14:textId="1BEA3419" w:rsidR="0046510B" w:rsidRPr="005C660D" w:rsidRDefault="002337E5" w:rsidP="00984039">
      <w:pPr>
        <w:pStyle w:val="ListParagraph"/>
        <w:numPr>
          <w:ilvl w:val="1"/>
          <w:numId w:val="2"/>
        </w:numPr>
        <w:spacing w:line="276" w:lineRule="auto"/>
      </w:pPr>
      <w:r w:rsidRPr="002E4FE4">
        <w:rPr>
          <w:b/>
          <w:bCs/>
        </w:rPr>
        <w:t xml:space="preserve">Communications </w:t>
      </w:r>
      <w:r>
        <w:t xml:space="preserve">– </w:t>
      </w:r>
      <w:r w:rsidR="004A2372" w:rsidRPr="00E1490C">
        <w:t>David Waterman</w:t>
      </w:r>
      <w:r w:rsidR="002E4FE4">
        <w:t xml:space="preserve"> – everything is quiet, no problems.</w:t>
      </w:r>
    </w:p>
    <w:p w14:paraId="21F3DEFE" w14:textId="33F015E8" w:rsidR="005C660D" w:rsidRPr="00EC7472" w:rsidRDefault="005C660D" w:rsidP="002E4FE4">
      <w:pPr>
        <w:spacing w:line="276" w:lineRule="auto"/>
      </w:pPr>
    </w:p>
    <w:p w14:paraId="0A74586D" w14:textId="77777777" w:rsidR="00EA528D" w:rsidRPr="00D347A1" w:rsidRDefault="00EA528D" w:rsidP="00D347A1">
      <w:pPr>
        <w:spacing w:line="276" w:lineRule="auto"/>
        <w:rPr>
          <w:i/>
          <w:iCs/>
        </w:rPr>
      </w:pPr>
    </w:p>
    <w:p w14:paraId="3F1B4EDE" w14:textId="534017C4" w:rsidR="00FB23FF" w:rsidRPr="00FB23FF" w:rsidRDefault="002337E5" w:rsidP="00FB23FF">
      <w:pPr>
        <w:pStyle w:val="ListParagraph"/>
        <w:numPr>
          <w:ilvl w:val="1"/>
          <w:numId w:val="2"/>
        </w:numPr>
        <w:spacing w:line="276" w:lineRule="auto"/>
      </w:pPr>
      <w:r w:rsidRPr="00FB23FF">
        <w:rPr>
          <w:b/>
          <w:bCs/>
        </w:rPr>
        <w:t>Debris</w:t>
      </w:r>
      <w:r>
        <w:t xml:space="preserve"> – </w:t>
      </w:r>
      <w:r w:rsidR="00160B88" w:rsidRPr="00E1490C">
        <w:t>Pam McMillan</w:t>
      </w:r>
      <w:r w:rsidR="00FB23FF">
        <w:t xml:space="preserve"> -</w:t>
      </w:r>
      <w:r w:rsidR="00FB23FF" w:rsidRPr="00FB23FF">
        <w:rPr>
          <w:rFonts w:ascii="Times New Roman" w:eastAsiaTheme="minorEastAsia" w:hAnsi="Times New Roman" w:cs="Times New Roman"/>
        </w:rPr>
        <w:t xml:space="preserve"> </w:t>
      </w:r>
      <w:r w:rsidR="00FB23FF" w:rsidRPr="00FB23FF">
        <w:t>The Debris Technical Review Committee met on April 28th to review Appalachian Power’s 2026 debris management plan and current operations.</w:t>
      </w:r>
    </w:p>
    <w:p w14:paraId="282E9ACA" w14:textId="77777777" w:rsidR="00FB23FF" w:rsidRDefault="00FB23FF" w:rsidP="00FB23FF">
      <w:pPr>
        <w:pStyle w:val="ListParagraph"/>
        <w:spacing w:line="276" w:lineRule="auto"/>
        <w:ind w:left="2160"/>
      </w:pPr>
    </w:p>
    <w:p w14:paraId="15AD6F9F" w14:textId="5A0C6294" w:rsidR="00FB23FF" w:rsidRPr="00FB23FF" w:rsidRDefault="00FB23FF" w:rsidP="00FB23FF">
      <w:pPr>
        <w:pStyle w:val="ListParagraph"/>
        <w:spacing w:line="276" w:lineRule="auto"/>
        <w:ind w:left="2160"/>
      </w:pPr>
      <w:r w:rsidRPr="00FB23FF">
        <w:t>A key takeaway from the meeting is that the Myers Creek offload site will not be developed into a debris storage facility due to physical limitations and cost. Appalachian plans to use the existing ramp only for offloading, with debris then trucked to a separate off-water property for storage and processing. At the time of the meeting, that property was not yet operational, as Appalachian was still in the process of acquiring adjacent land and had not begun permitting.</w:t>
      </w:r>
    </w:p>
    <w:p w14:paraId="365E3A86" w14:textId="77777777" w:rsidR="00FB23FF" w:rsidRDefault="00FB23FF" w:rsidP="00FB23FF">
      <w:pPr>
        <w:pStyle w:val="ListParagraph"/>
        <w:spacing w:line="276" w:lineRule="auto"/>
        <w:ind w:left="2160"/>
      </w:pPr>
    </w:p>
    <w:p w14:paraId="399FD97D" w14:textId="1EF4F4C0" w:rsidR="00FB23FF" w:rsidRDefault="00FB23FF" w:rsidP="00FB23FF">
      <w:pPr>
        <w:pStyle w:val="ListParagraph"/>
        <w:spacing w:line="276" w:lineRule="auto"/>
        <w:ind w:left="2160"/>
      </w:pPr>
      <w:r w:rsidRPr="00FB23FF">
        <w:t>Since the meeting, we’ve learned that AEP has now gone to settlement on the second access property, which allows them to move forward with permitting. However, there is still no defined timeline for when the site will be fully operational, so this will be important to monitor.</w:t>
      </w:r>
    </w:p>
    <w:p w14:paraId="5F1F0CA9" w14:textId="77777777" w:rsidR="00FB23FF" w:rsidRPr="00FB23FF" w:rsidRDefault="00FB23FF" w:rsidP="00FB23FF">
      <w:pPr>
        <w:pStyle w:val="ListParagraph"/>
        <w:spacing w:line="276" w:lineRule="auto"/>
        <w:ind w:left="2160"/>
      </w:pPr>
    </w:p>
    <w:p w14:paraId="44676920" w14:textId="77777777" w:rsidR="00FB23FF" w:rsidRPr="00FB23FF" w:rsidRDefault="00FB23FF" w:rsidP="00FB23FF">
      <w:pPr>
        <w:pStyle w:val="ListParagraph"/>
        <w:spacing w:line="276" w:lineRule="auto"/>
        <w:ind w:left="2160"/>
      </w:pPr>
      <w:r w:rsidRPr="00FB23FF">
        <w:t>Additionally, the Pigg River debris diversion device has officially been abandoned, and there is currently no upstream interception solution in place. In the event of a high-flow event, Appalachian indicated they will continue to respond using existing crews, equipment, and contractors, focusing on accessible debris.</w:t>
      </w:r>
    </w:p>
    <w:p w14:paraId="34D57254" w14:textId="77777777" w:rsidR="00FB23FF" w:rsidRDefault="00FB23FF" w:rsidP="00FB23FF">
      <w:pPr>
        <w:pStyle w:val="ListParagraph"/>
        <w:spacing w:line="276" w:lineRule="auto"/>
        <w:ind w:left="2160"/>
      </w:pPr>
    </w:p>
    <w:p w14:paraId="741804C3" w14:textId="6CF110D9" w:rsidR="00FB23FF" w:rsidRPr="00FB23FF" w:rsidRDefault="00FB23FF" w:rsidP="00FB23FF">
      <w:pPr>
        <w:pStyle w:val="ListParagraph"/>
        <w:spacing w:line="276" w:lineRule="auto"/>
        <w:ind w:left="2160"/>
      </w:pPr>
      <w:r w:rsidRPr="00FB23FF">
        <w:t>Appalachian also noted they are in the process of adding one additional staff position to improve their ability to work across both lakes, although this does not equate to a full additional crew.</w:t>
      </w:r>
      <w:r>
        <w:t xml:space="preserve"> </w:t>
      </w:r>
      <w:r w:rsidRPr="00FB23FF">
        <w:t xml:space="preserve">Regarding debris removal contracting, Appalachian declined to provide </w:t>
      </w:r>
      <w:r w:rsidRPr="00FB23FF">
        <w:lastRenderedPageBreak/>
        <w:t>a copy of the current contract, citing proprietary information. However, they did confirm that the agreement is a time-and-materials contract, used on an as-needed basis, depending on debris conditions.</w:t>
      </w:r>
    </w:p>
    <w:p w14:paraId="2ED8471A" w14:textId="77777777" w:rsidR="00FB23FF" w:rsidRDefault="00FB23FF" w:rsidP="00FB23FF">
      <w:pPr>
        <w:pStyle w:val="ListParagraph"/>
        <w:spacing w:line="276" w:lineRule="auto"/>
        <w:ind w:left="2160"/>
      </w:pPr>
    </w:p>
    <w:p w14:paraId="587B9BCF" w14:textId="772057E1" w:rsidR="00FB23FF" w:rsidRPr="00FB23FF" w:rsidRDefault="00FB23FF" w:rsidP="00FB23FF">
      <w:pPr>
        <w:pStyle w:val="ListParagraph"/>
        <w:spacing w:line="276" w:lineRule="auto"/>
        <w:ind w:left="2160"/>
      </w:pPr>
      <w:r w:rsidRPr="00FB23FF">
        <w:t xml:space="preserve">In terms of current conditions, we </w:t>
      </w:r>
      <w:proofErr w:type="gramStart"/>
      <w:r w:rsidRPr="00FB23FF">
        <w:t>remain</w:t>
      </w:r>
      <w:proofErr w:type="gramEnd"/>
      <w:r w:rsidRPr="00FB23FF">
        <w:t xml:space="preserve"> in ongoing drought conditions since last August. Smith Mountain Lake levels have been reported significantly below normal—up to about five feet at times—while Leesville Lake continues to fluctuate between approximately 602 and 608 feet, often trending lower on weekends.</w:t>
      </w:r>
    </w:p>
    <w:p w14:paraId="5A461E3E" w14:textId="77777777" w:rsidR="00FB23FF" w:rsidRDefault="00FB23FF" w:rsidP="00FB23FF">
      <w:pPr>
        <w:pStyle w:val="ListParagraph"/>
        <w:spacing w:line="276" w:lineRule="auto"/>
        <w:ind w:left="2160"/>
      </w:pPr>
    </w:p>
    <w:p w14:paraId="19152E7E" w14:textId="3A2C8DBB" w:rsidR="00FB23FF" w:rsidRPr="00FB23FF" w:rsidRDefault="00FB23FF" w:rsidP="00FB23FF">
      <w:pPr>
        <w:pStyle w:val="ListParagraph"/>
        <w:spacing w:line="276" w:lineRule="auto"/>
        <w:ind w:left="2160"/>
      </w:pPr>
      <w:r w:rsidRPr="00FB23FF">
        <w:t>Debris conditions remain light. There have been no high-flow events in 2026, and only one debris report submitted to TLAC. Based on current observations, conditions are largely unchanged from the April survey, and we are awaiting the May survey for further confirmation.</w:t>
      </w:r>
    </w:p>
    <w:p w14:paraId="5CA54687" w14:textId="77777777" w:rsidR="00FB23FF" w:rsidRPr="00FB23FF" w:rsidRDefault="00FB23FF" w:rsidP="00FB23FF">
      <w:pPr>
        <w:pStyle w:val="ListParagraph"/>
        <w:spacing w:line="276" w:lineRule="auto"/>
        <w:ind w:left="2160"/>
      </w:pPr>
      <w:r w:rsidRPr="00FB23FF">
        <w:rPr>
          <w:noProof/>
        </w:rPr>
        <mc:AlternateContent>
          <mc:Choice Requires="wps">
            <w:drawing>
              <wp:inline distT="0" distB="0" distL="0" distR="0" wp14:anchorId="2AF87DB4" wp14:editId="19FB2827">
                <wp:extent cx="5943600" cy="1270"/>
                <wp:effectExtent l="0" t="31750" r="0" b="36830"/>
                <wp:docPr id="2726104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422EF50"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" filled="f">
                <w10:anchorlock/>
              </v:rect>
            </w:pict>
          </mc:Fallback>
        </mc:AlternateContent>
      </w:r>
    </w:p>
    <w:p w14:paraId="1CE7C242" w14:textId="18ED0A79" w:rsidR="00FB535F" w:rsidRPr="00FB23FF" w:rsidRDefault="00FB23FF" w:rsidP="00FB23FF">
      <w:pPr>
        <w:spacing w:line="276" w:lineRule="auto"/>
      </w:pPr>
      <w:r>
        <w:t xml:space="preserve"> </w:t>
      </w:r>
    </w:p>
    <w:p w14:paraId="0811D2C2" w14:textId="77777777" w:rsidR="00EA528D" w:rsidRDefault="00EA528D" w:rsidP="00EA528D">
      <w:pPr>
        <w:pStyle w:val="ListParagraph"/>
        <w:spacing w:line="276" w:lineRule="auto"/>
        <w:ind w:left="2880"/>
        <w:rPr>
          <w:i/>
          <w:iCs/>
        </w:rPr>
      </w:pPr>
    </w:p>
    <w:p w14:paraId="22700D70" w14:textId="77777777" w:rsidR="00B236DD" w:rsidRPr="00182B63" w:rsidRDefault="00B236DD" w:rsidP="00EA528D">
      <w:pPr>
        <w:pStyle w:val="ListParagraph"/>
        <w:spacing w:line="276" w:lineRule="auto"/>
        <w:ind w:left="2880"/>
        <w:rPr>
          <w:i/>
          <w:iCs/>
        </w:rPr>
      </w:pPr>
    </w:p>
    <w:p w14:paraId="53CE8EDD" w14:textId="42E4AD95" w:rsidR="001C2ACA" w:rsidRPr="00FC42C6" w:rsidRDefault="002337E5" w:rsidP="00FC42C6">
      <w:pPr>
        <w:pStyle w:val="ListParagraph"/>
        <w:numPr>
          <w:ilvl w:val="1"/>
          <w:numId w:val="2"/>
        </w:numPr>
        <w:spacing w:line="276" w:lineRule="auto"/>
        <w:rPr>
          <w:i/>
          <w:iCs/>
        </w:rPr>
      </w:pPr>
      <w:r w:rsidRPr="00FC42C6">
        <w:rPr>
          <w:b/>
          <w:bCs/>
        </w:rPr>
        <w:t>Membership</w:t>
      </w:r>
      <w:r>
        <w:t xml:space="preserve"> –</w:t>
      </w:r>
      <w:r w:rsidR="008D79EF">
        <w:t xml:space="preserve"> Cynthia Coleman</w:t>
      </w:r>
      <w:r w:rsidR="00FC42C6">
        <w:t xml:space="preserve"> – we have received some new and returning members from the postcard solicitation.  Currently stand at 200 members</w:t>
      </w:r>
    </w:p>
    <w:p w14:paraId="56E0899E" w14:textId="77777777" w:rsidR="00EA528D" w:rsidRPr="004275F0" w:rsidRDefault="00EA528D" w:rsidP="004275F0">
      <w:pPr>
        <w:spacing w:line="276" w:lineRule="auto"/>
        <w:rPr>
          <w:i/>
          <w:iCs/>
        </w:rPr>
      </w:pPr>
    </w:p>
    <w:p w14:paraId="5589F4ED" w14:textId="6FCA074C" w:rsidR="000D3EC1" w:rsidRPr="000D3EC1" w:rsidRDefault="002337E5" w:rsidP="000D3EC1">
      <w:pPr>
        <w:pStyle w:val="ListParagraph"/>
        <w:numPr>
          <w:ilvl w:val="1"/>
          <w:numId w:val="2"/>
        </w:numPr>
        <w:spacing w:line="276" w:lineRule="auto"/>
      </w:pPr>
      <w:r w:rsidRPr="00FC42C6">
        <w:rPr>
          <w:b/>
          <w:bCs/>
        </w:rPr>
        <w:t>Navigation</w:t>
      </w:r>
      <w:r>
        <w:t xml:space="preserve"> – </w:t>
      </w:r>
      <w:r w:rsidR="008D79EF" w:rsidRPr="00EF4D97">
        <w:t xml:space="preserve">Glenn </w:t>
      </w:r>
      <w:r w:rsidR="000D3EC1" w:rsidRPr="000D3EC1">
        <w:t xml:space="preserve">Coleman - Since our last Board meeting, Joe Humphrey and Glenn Coleman responded to a report from TLAC that two NO WAKE buoys were misplaced at the entrance to Old Woman’s Creek. Glenn and Joe took the LLA pontoon boat and located one buoy which was indeed out of place. We were able to pull that buoy and anchor into the desired position. After </w:t>
      </w:r>
      <w:proofErr w:type="gramStart"/>
      <w:r w:rsidR="000D3EC1" w:rsidRPr="000D3EC1">
        <w:t>searching</w:t>
      </w:r>
      <w:proofErr w:type="gramEnd"/>
      <w:r w:rsidR="000D3EC1" w:rsidRPr="000D3EC1">
        <w:t xml:space="preserve"> the area up Old Woman’s Creek and the coves in the vicinity, we were unable to locate the other buoy. Joe will be ordering a new No Wake buoy to be placed on the opposite side of the mouth of Old Woman’s creek in the next month. </w:t>
      </w:r>
    </w:p>
    <w:p w14:paraId="28860277" w14:textId="77777777" w:rsidR="000D3EC1" w:rsidRPr="000D3EC1" w:rsidRDefault="000D3EC1" w:rsidP="000D3EC1">
      <w:pPr>
        <w:pStyle w:val="ListParagraph"/>
        <w:spacing w:line="276" w:lineRule="auto"/>
        <w:ind w:left="2160"/>
      </w:pPr>
      <w:r w:rsidRPr="000D3EC1">
        <w:t xml:space="preserve">If anyone hears of a </w:t>
      </w:r>
      <w:proofErr w:type="gramStart"/>
      <w:r w:rsidRPr="000D3EC1">
        <w:t>no wake</w:t>
      </w:r>
      <w:proofErr w:type="gramEnd"/>
      <w:r w:rsidRPr="000D3EC1">
        <w:t xml:space="preserve"> buoy being found, please notify Glenn Coleman or Joe Humprey.</w:t>
      </w:r>
    </w:p>
    <w:p w14:paraId="65D16F1E" w14:textId="381944F4" w:rsidR="002337E5" w:rsidRDefault="002337E5" w:rsidP="000D3EC1">
      <w:pPr>
        <w:spacing w:line="276" w:lineRule="auto"/>
      </w:pPr>
    </w:p>
    <w:p w14:paraId="14FDFB89" w14:textId="12D76432" w:rsidR="00EA528D" w:rsidRDefault="00FB535F" w:rsidP="000D3EC1">
      <w:pPr>
        <w:spacing w:line="276" w:lineRule="auto"/>
        <w:ind w:left="2160"/>
      </w:pPr>
      <w:r>
        <w:t>Hazard</w:t>
      </w:r>
      <w:r w:rsidR="002A6A13">
        <w:t xml:space="preserve"> Markers</w:t>
      </w:r>
      <w:r w:rsidR="00A453D2">
        <w:t xml:space="preserve"> Update</w:t>
      </w:r>
      <w:r w:rsidR="00016C76">
        <w:t xml:space="preserve">- Debra </w:t>
      </w:r>
      <w:proofErr w:type="gramStart"/>
      <w:r w:rsidR="00016C76">
        <w:t>inquired as</w:t>
      </w:r>
      <w:proofErr w:type="gramEnd"/>
      <w:r w:rsidR="00016C76">
        <w:t xml:space="preserve"> </w:t>
      </w:r>
      <w:proofErr w:type="gramStart"/>
      <w:r w:rsidR="00016C76">
        <w:t>to</w:t>
      </w:r>
      <w:proofErr w:type="gramEnd"/>
      <w:r w:rsidR="00016C76">
        <w:t xml:space="preserve"> the process of getting another no wake buoy in the cove that leads from Tri County Marina. </w:t>
      </w:r>
      <w:r w:rsidR="00A51E1B">
        <w:t xml:space="preserve">There is an application process through TLAC. </w:t>
      </w:r>
    </w:p>
    <w:p w14:paraId="43DFC2B2" w14:textId="77777777" w:rsidR="00A079FE" w:rsidRDefault="00A079FE" w:rsidP="00EA528D">
      <w:pPr>
        <w:pStyle w:val="ListParagraph"/>
        <w:spacing w:line="276" w:lineRule="auto"/>
        <w:ind w:left="2880"/>
      </w:pPr>
    </w:p>
    <w:p w14:paraId="6BF4B274" w14:textId="3714717C" w:rsidR="00AA0767" w:rsidRPr="000D3EC1" w:rsidRDefault="002337E5" w:rsidP="00A453D2">
      <w:pPr>
        <w:pStyle w:val="ListParagraph"/>
        <w:numPr>
          <w:ilvl w:val="1"/>
          <w:numId w:val="2"/>
        </w:numPr>
        <w:spacing w:line="276" w:lineRule="auto"/>
      </w:pPr>
      <w:r w:rsidRPr="001970D1">
        <w:rPr>
          <w:b/>
          <w:bCs/>
        </w:rPr>
        <w:t xml:space="preserve">Property </w:t>
      </w:r>
      <w:r>
        <w:t>–</w:t>
      </w:r>
      <w:r w:rsidR="009F5A78">
        <w:t xml:space="preserve"> </w:t>
      </w:r>
      <w:r w:rsidR="008D79EF" w:rsidRPr="00EF4D97">
        <w:t xml:space="preserve">Glenn </w:t>
      </w:r>
      <w:r w:rsidR="000D3EC1" w:rsidRPr="000D3EC1">
        <w:t xml:space="preserve">Coleman </w:t>
      </w:r>
      <w:r w:rsidR="000D3EC1">
        <w:t>–</w:t>
      </w:r>
      <w:r w:rsidR="000D3EC1" w:rsidRPr="000D3EC1">
        <w:t xml:space="preserve"> </w:t>
      </w:r>
      <w:r w:rsidR="000D3EC1">
        <w:t xml:space="preserve">no updates </w:t>
      </w:r>
      <w:proofErr w:type="gramStart"/>
      <w:r w:rsidR="000D3EC1">
        <w:t>at this time</w:t>
      </w:r>
      <w:proofErr w:type="gramEnd"/>
      <w:r w:rsidR="000D3EC1">
        <w:t>.</w:t>
      </w:r>
    </w:p>
    <w:p w14:paraId="4084466A" w14:textId="23B92820" w:rsidR="00EA528D" w:rsidRPr="005D7072" w:rsidRDefault="00EA528D" w:rsidP="005D7072">
      <w:pPr>
        <w:spacing w:line="276" w:lineRule="auto"/>
        <w:rPr>
          <w:i/>
          <w:iCs/>
        </w:rPr>
      </w:pPr>
    </w:p>
    <w:p w14:paraId="7AE449C6" w14:textId="66A680A5" w:rsidR="00402856" w:rsidRPr="00EF4D97" w:rsidRDefault="00F91579" w:rsidP="00402856">
      <w:pPr>
        <w:pStyle w:val="ListParagraph"/>
        <w:numPr>
          <w:ilvl w:val="1"/>
          <w:numId w:val="2"/>
        </w:numPr>
        <w:spacing w:line="276" w:lineRule="auto"/>
      </w:pPr>
      <w:r w:rsidRPr="00BF0B7A">
        <w:rPr>
          <w:b/>
          <w:bCs/>
        </w:rPr>
        <w:t xml:space="preserve">Water </w:t>
      </w:r>
      <w:r w:rsidR="002337E5" w:rsidRPr="00BF0B7A">
        <w:rPr>
          <w:b/>
          <w:bCs/>
        </w:rPr>
        <w:t xml:space="preserve">Safety </w:t>
      </w:r>
      <w:r w:rsidRPr="00BF0B7A">
        <w:rPr>
          <w:b/>
          <w:bCs/>
        </w:rPr>
        <w:t>&amp; Education</w:t>
      </w:r>
      <w:r>
        <w:t xml:space="preserve"> </w:t>
      </w:r>
      <w:r w:rsidR="002337E5">
        <w:t xml:space="preserve">– </w:t>
      </w:r>
      <w:r w:rsidR="008B448D" w:rsidRPr="00EF4D97">
        <w:t>Jeff Markiewicz</w:t>
      </w:r>
      <w:r w:rsidR="00A93850">
        <w:t xml:space="preserve"> – Jeff is working on getting updates and quotes for the </w:t>
      </w:r>
      <w:r w:rsidR="00BF0B7A">
        <w:t>map and</w:t>
      </w:r>
      <w:r w:rsidR="00ED3D92">
        <w:t xml:space="preserve"> putting together an RFI.</w:t>
      </w:r>
      <w:r w:rsidR="00A93850">
        <w:t xml:space="preserve">  Edwin reported another vendor that may be able to be used. </w:t>
      </w:r>
      <w:r w:rsidR="00ED3D92">
        <w:t>Pricing was discussed</w:t>
      </w:r>
      <w:r w:rsidR="00BF0B7A">
        <w:t xml:space="preserve"> and Jeff will continue to get additional information to bring to the Board.</w:t>
      </w:r>
    </w:p>
    <w:p w14:paraId="4AA9B82A" w14:textId="1971DC3B" w:rsidR="00402856" w:rsidRDefault="00402856" w:rsidP="00402856">
      <w:pPr>
        <w:pStyle w:val="ListParagraph"/>
        <w:numPr>
          <w:ilvl w:val="2"/>
          <w:numId w:val="2"/>
        </w:numPr>
      </w:pPr>
      <w:r>
        <w:lastRenderedPageBreak/>
        <w:t>Water Safety update</w:t>
      </w:r>
      <w:r w:rsidR="00BF0B7A">
        <w:t xml:space="preserve"> – Hurt VFD now has</w:t>
      </w:r>
      <w:r w:rsidR="0068657A">
        <w:t xml:space="preserve"> the FL </w:t>
      </w:r>
      <w:proofErr w:type="gramStart"/>
      <w:r w:rsidR="0068657A">
        <w:t>sonar</w:t>
      </w:r>
      <w:proofErr w:type="gramEnd"/>
      <w:r w:rsidR="0068657A">
        <w:t xml:space="preserve"> and Jeff is trying to work on some joint training activities</w:t>
      </w:r>
      <w:r w:rsidR="00A6457D">
        <w:t>, possibly during Beautification Day</w:t>
      </w:r>
      <w:r w:rsidR="0068657A">
        <w:t>.  May 16</w:t>
      </w:r>
      <w:r w:rsidR="0068657A" w:rsidRPr="0068657A">
        <w:rPr>
          <w:vertAlign w:val="superscript"/>
        </w:rPr>
        <w:t>th</w:t>
      </w:r>
      <w:r w:rsidR="0068657A">
        <w:t xml:space="preserve"> and July 11</w:t>
      </w:r>
      <w:r w:rsidR="0068657A" w:rsidRPr="0068657A">
        <w:rPr>
          <w:vertAlign w:val="superscript"/>
        </w:rPr>
        <w:t>th</w:t>
      </w:r>
      <w:r w:rsidR="0068657A">
        <w:t xml:space="preserve"> will be vessel safety checks.  </w:t>
      </w:r>
      <w:r w:rsidR="00A6457D">
        <w:t xml:space="preserve">Classes are ongoing. </w:t>
      </w:r>
    </w:p>
    <w:p w14:paraId="40187FBB" w14:textId="77777777" w:rsidR="00EA528D" w:rsidRDefault="00EA528D" w:rsidP="00EA528D">
      <w:pPr>
        <w:spacing w:line="276" w:lineRule="auto"/>
        <w:ind w:left="3240"/>
      </w:pPr>
    </w:p>
    <w:p w14:paraId="2CA9B93F" w14:textId="2370DDAB" w:rsidR="002337E5" w:rsidRDefault="002337E5" w:rsidP="00955D69">
      <w:pPr>
        <w:pStyle w:val="ListParagraph"/>
        <w:numPr>
          <w:ilvl w:val="1"/>
          <w:numId w:val="2"/>
        </w:numPr>
        <w:spacing w:line="276" w:lineRule="auto"/>
      </w:pPr>
      <w:r w:rsidRPr="00A6457D">
        <w:rPr>
          <w:b/>
          <w:bCs/>
        </w:rPr>
        <w:t>Water Quality</w:t>
      </w:r>
      <w:r>
        <w:t xml:space="preserve"> – </w:t>
      </w:r>
      <w:r w:rsidR="0074109D" w:rsidRPr="00EF4D97">
        <w:t>Charlie H</w:t>
      </w:r>
      <w:r w:rsidR="00C64F9B" w:rsidRPr="00EF4D97">
        <w:t>a</w:t>
      </w:r>
      <w:r w:rsidR="0074109D" w:rsidRPr="00EF4D97">
        <w:t>milton</w:t>
      </w:r>
    </w:p>
    <w:p w14:paraId="42F92DDA" w14:textId="66485AB9" w:rsidR="00F252F8" w:rsidRPr="00A6457D" w:rsidRDefault="000C20B8" w:rsidP="00A6457D">
      <w:pPr>
        <w:pStyle w:val="ListParagraph"/>
        <w:spacing w:line="276" w:lineRule="auto"/>
        <w:ind w:left="2160"/>
      </w:pPr>
      <w:r>
        <w:t>Water Quality update</w:t>
      </w:r>
      <w:r w:rsidR="00F252F8">
        <w:t xml:space="preserve"> -</w:t>
      </w:r>
      <w:r w:rsidR="00F252F8" w:rsidRPr="00A6457D">
        <w:t xml:space="preserve">Overall Leesville Lake Water Quality is good.  University of Lynchburg starts sampling season this month, with LLA WQ Committee </w:t>
      </w:r>
      <w:r w:rsidR="00CE4279" w:rsidRPr="00A6457D">
        <w:t>started sampling</w:t>
      </w:r>
      <w:r w:rsidR="00F252F8" w:rsidRPr="00A6457D">
        <w:t xml:space="preserve"> in June.</w:t>
      </w:r>
    </w:p>
    <w:p w14:paraId="48F7C556" w14:textId="77777777" w:rsidR="00F252F8" w:rsidRPr="00A6457D" w:rsidRDefault="00F252F8" w:rsidP="00A6457D">
      <w:pPr>
        <w:pStyle w:val="ListParagraph"/>
        <w:spacing w:line="276" w:lineRule="auto"/>
        <w:ind w:left="2160"/>
      </w:pPr>
    </w:p>
    <w:p w14:paraId="6C60E380" w14:textId="62737A44" w:rsidR="00F252F8" w:rsidRDefault="00F252F8" w:rsidP="00A6457D">
      <w:pPr>
        <w:pStyle w:val="ListParagraph"/>
        <w:spacing w:line="276" w:lineRule="auto"/>
        <w:ind w:left="2160"/>
        <w:rPr>
          <w:rFonts w:eastAsia="Times New Roman"/>
          <w:color w:val="000000"/>
        </w:rPr>
      </w:pPr>
      <w:r w:rsidRPr="00A6457D">
        <w:t>Charlie Hamilton and Tom Shahady (University of Lynchburg participated in the 29 April 2026 Water Quality TRC with APCO, and VDEQ.  Minutes from that meeting are attached as Attachment 3.  A synopsis of the meeting</w:t>
      </w:r>
      <w:r w:rsidR="00CE4279" w:rsidRPr="00A6457D">
        <w:t xml:space="preserve">: </w:t>
      </w:r>
      <w:proofErr w:type="spellStart"/>
      <w:r w:rsidR="00CE4279" w:rsidRPr="00A6457D">
        <w:t>APCo</w:t>
      </w:r>
      <w:proofErr w:type="spellEnd"/>
      <w:r w:rsidRPr="00A6457D">
        <w:t xml:space="preserve"> has submitted to VDEQ their permit (Permit # 24 1547 signed July 7, 2025) required</w:t>
      </w:r>
      <w:r>
        <w:rPr>
          <w:rFonts w:eastAsia="Times New Roman"/>
          <w:color w:val="000000"/>
        </w:rPr>
        <w:t xml:space="preserve"> Dissolved Oxygen Plan.  They will not share it with TLAC or LLA until VDEQ has completed its initial review.  </w:t>
      </w:r>
      <w:proofErr w:type="spellStart"/>
      <w:r>
        <w:rPr>
          <w:rFonts w:eastAsia="Times New Roman"/>
          <w:color w:val="000000"/>
        </w:rPr>
        <w:t>APCo's</w:t>
      </w:r>
      <w:proofErr w:type="spellEnd"/>
      <w:r>
        <w:rPr>
          <w:rFonts w:eastAsia="Times New Roman"/>
          <w:color w:val="000000"/>
        </w:rPr>
        <w:t xml:space="preserve"> 2025 WQ report does not acknowledge this plan.  The recommendations at the end of the </w:t>
      </w:r>
      <w:proofErr w:type="spellStart"/>
      <w:r>
        <w:rPr>
          <w:rFonts w:eastAsia="Times New Roman"/>
          <w:color w:val="000000"/>
        </w:rPr>
        <w:t>APCo</w:t>
      </w:r>
      <w:proofErr w:type="spellEnd"/>
      <w:r>
        <w:rPr>
          <w:rFonts w:eastAsia="Times New Roman"/>
          <w:color w:val="000000"/>
        </w:rPr>
        <w:t xml:space="preserve"> 2025 study are the same as all other reports over the past 10 years.  TLAC and LLA WQ are pushing for a separate meeting to gain transparency into the new Dissolved Oxygen Plan.</w:t>
      </w:r>
    </w:p>
    <w:p w14:paraId="1717D7EB" w14:textId="77777777" w:rsidR="00F252F8" w:rsidRDefault="00F252F8" w:rsidP="00F252F8">
      <w:pPr>
        <w:pStyle w:val="elementtoproof"/>
        <w:spacing w:before="0" w:beforeAutospacing="0" w:after="0" w:afterAutospacing="0"/>
        <w:ind w:left="2520"/>
        <w:rPr>
          <w:rFonts w:eastAsia="Times New Roman"/>
          <w:color w:val="000000"/>
        </w:rPr>
      </w:pPr>
    </w:p>
    <w:p w14:paraId="29B3F5E8" w14:textId="77777777" w:rsidR="00F009E5" w:rsidRDefault="00F252F8" w:rsidP="00F009E5">
      <w:pPr>
        <w:pStyle w:val="elementtoproof"/>
        <w:spacing w:before="0" w:beforeAutospacing="0" w:after="0" w:afterAutospacing="0"/>
        <w:ind w:left="2160"/>
        <w:rPr>
          <w:rFonts w:asciiTheme="minorHAnsi" w:eastAsia="Times New Roman" w:hAnsiTheme="minorHAnsi" w:cstheme="minorBidi"/>
          <w:color w:val="000000"/>
        </w:rPr>
      </w:pPr>
      <w:r>
        <w:rPr>
          <w:rFonts w:eastAsia="Times New Roman"/>
          <w:color w:val="000000"/>
        </w:rPr>
        <w:t xml:space="preserve">The </w:t>
      </w:r>
      <w:r w:rsidRPr="00F009E5">
        <w:rPr>
          <w:rFonts w:asciiTheme="minorHAnsi" w:eastAsia="Times New Roman" w:hAnsiTheme="minorHAnsi" w:cstheme="minorBidi"/>
          <w:color w:val="000000"/>
        </w:rPr>
        <w:t xml:space="preserve">final LLA/University of Lynchburg 2025 Pigg River study has been completed and is included as Attachment 1. </w:t>
      </w:r>
    </w:p>
    <w:p w14:paraId="70D34761" w14:textId="77777777" w:rsidR="00F009E5" w:rsidRDefault="00F009E5" w:rsidP="00F009E5">
      <w:pPr>
        <w:pStyle w:val="elementtoproof"/>
        <w:spacing w:before="0" w:beforeAutospacing="0" w:after="0" w:afterAutospacing="0"/>
        <w:ind w:left="2160"/>
        <w:rPr>
          <w:rFonts w:asciiTheme="minorHAnsi" w:eastAsia="Times New Roman" w:hAnsiTheme="minorHAnsi" w:cstheme="minorBidi"/>
          <w:color w:val="000000"/>
        </w:rPr>
      </w:pPr>
    </w:p>
    <w:p w14:paraId="5C04A780" w14:textId="77ED9753" w:rsidR="00F252F8" w:rsidRPr="00F009E5" w:rsidRDefault="00F252F8" w:rsidP="00F009E5">
      <w:pPr>
        <w:pStyle w:val="elementtoproof"/>
        <w:spacing w:before="0" w:beforeAutospacing="0" w:after="0" w:afterAutospacing="0"/>
        <w:ind w:left="2160"/>
        <w:rPr>
          <w:rFonts w:asciiTheme="minorHAnsi" w:eastAsia="Times New Roman" w:hAnsiTheme="minorHAnsi" w:cstheme="minorBidi"/>
          <w:color w:val="000000"/>
        </w:rPr>
      </w:pPr>
      <w:r w:rsidRPr="00F009E5">
        <w:rPr>
          <w:rFonts w:asciiTheme="minorHAnsi" w:eastAsia="Times New Roman" w:hAnsiTheme="minorHAnsi" w:cstheme="minorBidi"/>
          <w:color w:val="000000"/>
        </w:rPr>
        <w:t>Synopsis:</w:t>
      </w:r>
    </w:p>
    <w:p w14:paraId="7FB95872" w14:textId="032662B1" w:rsidR="00F252F8" w:rsidRDefault="00F252F8" w:rsidP="00F252F8">
      <w:pPr>
        <w:shd w:val="clear" w:color="auto" w:fill="FFFFFF"/>
        <w:ind w:left="2160"/>
        <w:rPr>
          <w:rFonts w:eastAsia="Times New Roman"/>
          <w:color w:val="000000"/>
        </w:rPr>
      </w:pPr>
      <w:r>
        <w:rPr>
          <w:rFonts w:eastAsia="Times New Roman"/>
          <w:color w:val="000000"/>
        </w:rPr>
        <w:t>Observations from the collected data demonstrate the concern over water entering from the Pigg River.  </w:t>
      </w:r>
      <w:r>
        <w:rPr>
          <w:rFonts w:eastAsia="Times New Roman"/>
          <w:i/>
          <w:iCs/>
          <w:color w:val="000000"/>
        </w:rPr>
        <w:t>E. coli</w:t>
      </w:r>
      <w:r>
        <w:rPr>
          <w:rFonts w:eastAsia="Times New Roman"/>
          <w:color w:val="000000"/>
        </w:rPr>
        <w:t xml:space="preserve"> content exceeded the Virginia Water Quality Standard’s (9 VAC 25-260-170) geometric mean of 126 colony-forming units (CFU) per 100 ml, with a value of 213.7 CFU per 100 ml in this study.  Additionally, the ratio of </w:t>
      </w:r>
      <w:r>
        <w:rPr>
          <w:rFonts w:eastAsia="Times New Roman"/>
          <w:i/>
          <w:iCs/>
          <w:color w:val="000000"/>
        </w:rPr>
        <w:t>E. coli</w:t>
      </w:r>
      <w:r>
        <w:rPr>
          <w:rFonts w:eastAsia="Times New Roman"/>
          <w:color w:val="000000"/>
        </w:rPr>
        <w:t>/</w:t>
      </w:r>
      <w:r>
        <w:rPr>
          <w:rFonts w:eastAsia="Times New Roman"/>
          <w:i/>
          <w:iCs/>
          <w:color w:val="000000"/>
        </w:rPr>
        <w:t>Enter0coccus</w:t>
      </w:r>
      <w:r>
        <w:rPr>
          <w:rFonts w:eastAsia="Times New Roman"/>
          <w:color w:val="000000"/>
        </w:rPr>
        <w:t> was generally low (all measures less than 1), suggesting the predominance of animal sources of bacteria over human sources.  But MST results indicate that human sources of contamination were present</w:t>
      </w:r>
      <w:r w:rsidR="00CE4279">
        <w:rPr>
          <w:rFonts w:eastAsia="Times New Roman"/>
          <w:color w:val="000000"/>
        </w:rPr>
        <w:t>.</w:t>
      </w:r>
    </w:p>
    <w:p w14:paraId="048306E0" w14:textId="77777777" w:rsidR="00F252F8" w:rsidRDefault="00F252F8" w:rsidP="00F252F8">
      <w:pPr>
        <w:shd w:val="clear" w:color="auto" w:fill="FFFFFF"/>
        <w:rPr>
          <w:rFonts w:eastAsia="Times New Roman"/>
          <w:color w:val="000000"/>
        </w:rPr>
      </w:pPr>
    </w:p>
    <w:p w14:paraId="31AB83C9" w14:textId="77777777" w:rsidR="00F252F8" w:rsidRDefault="00F252F8" w:rsidP="00F252F8">
      <w:pPr>
        <w:shd w:val="clear" w:color="auto" w:fill="FFFFFF"/>
        <w:ind w:left="2160"/>
        <w:rPr>
          <w:rFonts w:eastAsia="Times New Roman"/>
          <w:color w:val="000000"/>
        </w:rPr>
      </w:pPr>
      <w:r>
        <w:rPr>
          <w:rFonts w:eastAsia="Times New Roman"/>
          <w:color w:val="000000"/>
        </w:rPr>
        <w:t xml:space="preserve">There is one data stream that is concerning - we didn't expect to see </w:t>
      </w:r>
      <w:proofErr w:type="spellStart"/>
      <w:proofErr w:type="gramStart"/>
      <w:r>
        <w:rPr>
          <w:rFonts w:eastAsia="Times New Roman"/>
          <w:color w:val="000000"/>
        </w:rPr>
        <w:t>E.Coli</w:t>
      </w:r>
      <w:proofErr w:type="spellEnd"/>
      <w:proofErr w:type="gramEnd"/>
      <w:r>
        <w:rPr>
          <w:rFonts w:eastAsia="Times New Roman"/>
          <w:color w:val="000000"/>
        </w:rPr>
        <w:t xml:space="preserve"> (Human) in 50% of our samples (see table 1 excerpted below).</w:t>
      </w:r>
    </w:p>
    <w:p w14:paraId="1BEB89A4" w14:textId="77777777" w:rsidR="00F252F8" w:rsidRDefault="00F252F8" w:rsidP="00F252F8">
      <w:pPr>
        <w:shd w:val="clear" w:color="auto" w:fill="FFFFFF"/>
        <w:rPr>
          <w:rFonts w:eastAsia="Times New Roman"/>
          <w:color w:val="000000"/>
        </w:rPr>
      </w:pPr>
    </w:p>
    <w:p w14:paraId="360C2754" w14:textId="77777777" w:rsidR="00F252F8" w:rsidRDefault="00F252F8" w:rsidP="00F252F8">
      <w:pPr>
        <w:shd w:val="clear" w:color="auto" w:fill="FFFFFF"/>
        <w:ind w:left="2160"/>
        <w:rPr>
          <w:rFonts w:eastAsia="Times New Roman"/>
          <w:color w:val="000000"/>
        </w:rPr>
      </w:pPr>
      <w:r>
        <w:rPr>
          <w:rFonts w:eastAsia="Times New Roman"/>
          <w:color w:val="000000"/>
        </w:rPr>
        <w:t>Table 1 – Results from Collections during the sampling season.  E. coli and Enterococcus units are MPN CFU/100ml.  MST results units are copies per 100ml. </w:t>
      </w:r>
    </w:p>
    <w:p w14:paraId="0B4D97B0" w14:textId="77777777" w:rsidR="00F252F8" w:rsidRDefault="00F252F8" w:rsidP="00F252F8">
      <w:pPr>
        <w:shd w:val="clear" w:color="auto" w:fill="FFFFFF"/>
        <w:rPr>
          <w:rFonts w:ascii="FluentSystemIcons" w:eastAsia="Times New Roman" w:hAnsi="FluentSystemIcons"/>
          <w:sz w:val="30"/>
          <w:szCs w:val="30"/>
        </w:rPr>
      </w:pPr>
      <w:r>
        <w:rPr>
          <w:rFonts w:ascii="FluentSystemIcons" w:eastAsia="Times New Roman" w:hAnsi="FluentSystemIcons"/>
          <w:sz w:val="30"/>
          <w:szCs w:val="30"/>
          <w:shd w:val="clear" w:color="auto" w:fill="424242"/>
        </w:rPr>
        <w:t></w:t>
      </w:r>
    </w:p>
    <w:p w14:paraId="3AC0EA11" w14:textId="77777777" w:rsidR="00F252F8" w:rsidRDefault="00F252F8" w:rsidP="00F252F8">
      <w:pPr>
        <w:shd w:val="clear" w:color="auto" w:fill="FFFFFF"/>
        <w:rPr>
          <w:rFonts w:ascii="FluentSystemIcons" w:eastAsia="Times New Roman" w:hAnsi="FluentSystemIcons"/>
          <w:sz w:val="30"/>
          <w:szCs w:val="30"/>
        </w:rPr>
      </w:pPr>
      <w:r>
        <w:rPr>
          <w:rFonts w:ascii="FluentSystemIcons" w:eastAsia="Times New Roman" w:hAnsi="FluentSystemIcons"/>
          <w:sz w:val="30"/>
          <w:szCs w:val="30"/>
          <w:shd w:val="clear" w:color="auto" w:fill="424242"/>
        </w:rPr>
        <w:t></w:t>
      </w:r>
    </w:p>
    <w:tbl>
      <w:tblPr>
        <w:tblW w:w="10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3"/>
        <w:gridCol w:w="678"/>
        <w:gridCol w:w="776"/>
        <w:gridCol w:w="777"/>
        <w:gridCol w:w="777"/>
        <w:gridCol w:w="778"/>
        <w:gridCol w:w="778"/>
        <w:gridCol w:w="778"/>
        <w:gridCol w:w="778"/>
        <w:gridCol w:w="778"/>
        <w:gridCol w:w="778"/>
        <w:gridCol w:w="778"/>
        <w:gridCol w:w="778"/>
      </w:tblGrid>
      <w:tr w:rsidR="00F252F8" w14:paraId="5FDF3F09" w14:textId="77777777">
        <w:tc>
          <w:tcPr>
            <w:tcW w:w="11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15E071AF" w14:textId="77777777" w:rsidR="00F252F8" w:rsidRDefault="00F252F8">
            <w:pPr>
              <w:rPr>
                <w:rFonts w:ascii="Aptos" w:eastAsia="Times New Roman" w:hAnsi="Aptos"/>
                <w:color w:val="000000"/>
              </w:rPr>
            </w:pPr>
            <w:r>
              <w:rPr>
                <w:rFonts w:eastAsia="Times New Roman"/>
                <w:color w:val="000000"/>
              </w:rPr>
              <w:t>2025 Date</w:t>
            </w:r>
          </w:p>
        </w:tc>
        <w:tc>
          <w:tcPr>
            <w:tcW w:w="679"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E760271" w14:textId="77777777" w:rsidR="00F252F8" w:rsidRDefault="00F252F8">
            <w:pPr>
              <w:rPr>
                <w:rFonts w:eastAsia="Times New Roman"/>
                <w:color w:val="000000"/>
              </w:rPr>
            </w:pPr>
            <w:r>
              <w:rPr>
                <w:rFonts w:eastAsia="Times New Roman"/>
                <w:color w:val="000000"/>
              </w:rPr>
              <w:t>Apr 16</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04887E8" w14:textId="77777777" w:rsidR="00F252F8" w:rsidRDefault="00F252F8">
            <w:pPr>
              <w:rPr>
                <w:rFonts w:eastAsia="Times New Roman"/>
                <w:color w:val="000000"/>
              </w:rPr>
            </w:pPr>
            <w:r>
              <w:rPr>
                <w:rFonts w:eastAsia="Times New Roman"/>
                <w:color w:val="000000"/>
              </w:rPr>
              <w:t>May 19</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2992CDD6" w14:textId="77777777" w:rsidR="00F252F8" w:rsidRDefault="00F252F8">
            <w:pPr>
              <w:rPr>
                <w:rFonts w:eastAsia="Times New Roman"/>
                <w:color w:val="000000"/>
              </w:rPr>
            </w:pPr>
            <w:r>
              <w:rPr>
                <w:rFonts w:eastAsia="Times New Roman"/>
                <w:color w:val="000000"/>
              </w:rPr>
              <w:t>Jun 17</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FEF5CA3" w14:textId="77777777" w:rsidR="00F252F8" w:rsidRDefault="00F252F8">
            <w:pPr>
              <w:rPr>
                <w:rFonts w:eastAsia="Times New Roman"/>
                <w:color w:val="000000"/>
              </w:rPr>
            </w:pPr>
            <w:r>
              <w:rPr>
                <w:rFonts w:eastAsia="Times New Roman"/>
                <w:color w:val="000000"/>
              </w:rPr>
              <w:t>Jun 25</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CC1C783" w14:textId="77777777" w:rsidR="00F252F8" w:rsidRDefault="00F252F8">
            <w:pPr>
              <w:rPr>
                <w:rFonts w:eastAsia="Times New Roman"/>
                <w:color w:val="000000"/>
              </w:rPr>
            </w:pPr>
            <w:r>
              <w:rPr>
                <w:rFonts w:eastAsia="Times New Roman"/>
                <w:color w:val="000000"/>
              </w:rPr>
              <w:t>Jul 18</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10FAE73" w14:textId="77777777" w:rsidR="00F252F8" w:rsidRDefault="00F252F8">
            <w:pPr>
              <w:rPr>
                <w:rFonts w:eastAsia="Times New Roman"/>
                <w:color w:val="000000"/>
              </w:rPr>
            </w:pPr>
            <w:r>
              <w:rPr>
                <w:rFonts w:eastAsia="Times New Roman"/>
                <w:color w:val="000000"/>
              </w:rPr>
              <w:t>Jul 31</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1A46504" w14:textId="77777777" w:rsidR="00F252F8" w:rsidRDefault="00F252F8">
            <w:pPr>
              <w:rPr>
                <w:rFonts w:eastAsia="Times New Roman"/>
                <w:color w:val="000000"/>
              </w:rPr>
            </w:pPr>
            <w:r>
              <w:rPr>
                <w:rFonts w:eastAsia="Times New Roman"/>
                <w:color w:val="000000"/>
              </w:rPr>
              <w:t>Aug 14</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AC4323A" w14:textId="77777777" w:rsidR="00F252F8" w:rsidRDefault="00F252F8">
            <w:pPr>
              <w:rPr>
                <w:rFonts w:eastAsia="Times New Roman"/>
                <w:color w:val="000000"/>
              </w:rPr>
            </w:pPr>
            <w:r>
              <w:rPr>
                <w:rFonts w:eastAsia="Times New Roman"/>
                <w:color w:val="000000"/>
              </w:rPr>
              <w:t>Aug 27</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3C7CADD" w14:textId="77777777" w:rsidR="00F252F8" w:rsidRDefault="00F252F8">
            <w:pPr>
              <w:rPr>
                <w:rFonts w:eastAsia="Times New Roman"/>
                <w:color w:val="000000"/>
              </w:rPr>
            </w:pPr>
            <w:r>
              <w:rPr>
                <w:rFonts w:eastAsia="Times New Roman"/>
                <w:color w:val="000000"/>
              </w:rPr>
              <w:t>Sep 22</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2BE5A6D" w14:textId="77777777" w:rsidR="00F252F8" w:rsidRDefault="00F252F8">
            <w:pPr>
              <w:rPr>
                <w:rFonts w:eastAsia="Times New Roman"/>
                <w:color w:val="000000"/>
              </w:rPr>
            </w:pPr>
            <w:r>
              <w:rPr>
                <w:rFonts w:eastAsia="Times New Roman"/>
                <w:color w:val="000000"/>
              </w:rPr>
              <w:t>Oct 21</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B9FCEC7" w14:textId="77777777" w:rsidR="00F252F8" w:rsidRDefault="00F252F8">
            <w:pPr>
              <w:rPr>
                <w:rFonts w:eastAsia="Times New Roman"/>
                <w:color w:val="000000"/>
              </w:rPr>
            </w:pPr>
            <w:r>
              <w:rPr>
                <w:rFonts w:eastAsia="Times New Roman"/>
                <w:color w:val="000000"/>
              </w:rPr>
              <w:t>Nov 22</w:t>
            </w:r>
          </w:p>
        </w:tc>
        <w:tc>
          <w:tcPr>
            <w:tcW w:w="778" w:type="dxa"/>
            <w:tcBorders>
              <w:top w:val="single" w:sz="8"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CCC9790" w14:textId="77777777" w:rsidR="00F252F8" w:rsidRDefault="00F252F8">
            <w:pPr>
              <w:rPr>
                <w:rFonts w:eastAsia="Times New Roman"/>
                <w:color w:val="000000"/>
              </w:rPr>
            </w:pPr>
            <w:r>
              <w:rPr>
                <w:rFonts w:eastAsia="Times New Roman"/>
                <w:color w:val="000000"/>
              </w:rPr>
              <w:t>Nov 22 Toler</w:t>
            </w:r>
          </w:p>
        </w:tc>
      </w:tr>
      <w:tr w:rsidR="00F252F8" w14:paraId="4ECCFA09" w14:textId="77777777">
        <w:trPr>
          <w:trHeight w:val="340"/>
        </w:trPr>
        <w:tc>
          <w:tcPr>
            <w:tcW w:w="116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82204D" w14:textId="77777777" w:rsidR="00F252F8" w:rsidRDefault="00F252F8">
            <w:pPr>
              <w:spacing w:line="288" w:lineRule="atLeast"/>
              <w:rPr>
                <w:rFonts w:eastAsia="Times New Roman"/>
                <w:color w:val="000000"/>
              </w:rPr>
            </w:pPr>
            <w:r>
              <w:rPr>
                <w:rFonts w:eastAsia="Times New Roman"/>
                <w:color w:val="000000"/>
              </w:rPr>
              <w:t>E. coli</w:t>
            </w:r>
          </w:p>
        </w:tc>
        <w:tc>
          <w:tcPr>
            <w:tcW w:w="679"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251DF042" w14:textId="77777777" w:rsidR="00F252F8" w:rsidRDefault="00F252F8">
            <w:pPr>
              <w:spacing w:line="288" w:lineRule="atLeast"/>
              <w:jc w:val="right"/>
              <w:rPr>
                <w:rFonts w:eastAsia="Times New Roman"/>
                <w:color w:val="000000"/>
              </w:rPr>
            </w:pPr>
            <w:r>
              <w:rPr>
                <w:rFonts w:eastAsia="Times New Roman"/>
                <w:color w:val="000000"/>
              </w:rPr>
              <w:t>285</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896D5FE" w14:textId="77777777" w:rsidR="00F252F8" w:rsidRDefault="00F252F8">
            <w:pPr>
              <w:spacing w:line="288" w:lineRule="atLeast"/>
              <w:jc w:val="right"/>
              <w:rPr>
                <w:rFonts w:eastAsia="Times New Roman"/>
                <w:color w:val="000000"/>
              </w:rPr>
            </w:pPr>
            <w:r>
              <w:rPr>
                <w:rFonts w:eastAsia="Times New Roman"/>
                <w:color w:val="000000"/>
              </w:rPr>
              <w:t>663</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D9C25BA" w14:textId="77777777" w:rsidR="00F252F8" w:rsidRDefault="00F252F8">
            <w:pPr>
              <w:spacing w:line="288" w:lineRule="atLeast"/>
              <w:jc w:val="right"/>
              <w:rPr>
                <w:rFonts w:eastAsia="Times New Roman"/>
                <w:color w:val="000000"/>
              </w:rPr>
            </w:pPr>
            <w:r>
              <w:rPr>
                <w:rFonts w:eastAsia="Times New Roman"/>
                <w:color w:val="000000"/>
              </w:rPr>
              <w:t>1850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A6009BF" w14:textId="77777777" w:rsidR="00F252F8" w:rsidRDefault="00F252F8">
            <w:pPr>
              <w:spacing w:line="288" w:lineRule="atLeast"/>
              <w:jc w:val="right"/>
              <w:rPr>
                <w:rFonts w:eastAsia="Times New Roman"/>
                <w:color w:val="000000"/>
              </w:rPr>
            </w:pPr>
            <w:r>
              <w:rPr>
                <w:rFonts w:eastAsia="Times New Roman"/>
                <w:color w:val="000000"/>
              </w:rPr>
              <w:t>1006</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21628834" w14:textId="77777777" w:rsidR="00F252F8" w:rsidRDefault="00F252F8">
            <w:pPr>
              <w:spacing w:line="288" w:lineRule="atLeast"/>
              <w:jc w:val="right"/>
              <w:rPr>
                <w:rFonts w:eastAsia="Times New Roman"/>
                <w:color w:val="000000"/>
              </w:rPr>
            </w:pPr>
            <w:r>
              <w:rPr>
                <w:rFonts w:eastAsia="Times New Roman"/>
                <w:color w:val="000000"/>
              </w:rPr>
              <w:t>512</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C1005FC" w14:textId="77777777" w:rsidR="00F252F8" w:rsidRDefault="00F252F8">
            <w:pPr>
              <w:spacing w:line="288" w:lineRule="atLeast"/>
              <w:jc w:val="right"/>
              <w:rPr>
                <w:rFonts w:eastAsia="Times New Roman"/>
                <w:color w:val="000000"/>
              </w:rPr>
            </w:pPr>
            <w:r>
              <w:rPr>
                <w:rFonts w:eastAsia="Times New Roman"/>
                <w:color w:val="000000"/>
              </w:rPr>
              <w:t>308</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DC27F3E" w14:textId="77777777" w:rsidR="00F252F8" w:rsidRDefault="00F252F8">
            <w:pPr>
              <w:spacing w:line="288" w:lineRule="atLeast"/>
              <w:jc w:val="right"/>
              <w:rPr>
                <w:rFonts w:eastAsia="Times New Roman"/>
                <w:color w:val="000000"/>
              </w:rPr>
            </w:pPr>
            <w:r>
              <w:rPr>
                <w:rFonts w:eastAsia="Times New Roman"/>
                <w:color w:val="000000"/>
              </w:rPr>
              <w:t>185</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998608A" w14:textId="77777777" w:rsidR="00F252F8" w:rsidRDefault="00F252F8">
            <w:pPr>
              <w:spacing w:line="288" w:lineRule="atLeast"/>
              <w:jc w:val="right"/>
              <w:rPr>
                <w:rFonts w:eastAsia="Times New Roman"/>
                <w:color w:val="000000"/>
              </w:rPr>
            </w:pPr>
            <w:r>
              <w:rPr>
                <w:rFonts w:eastAsia="Times New Roman"/>
                <w:color w:val="000000"/>
              </w:rPr>
              <w:t>124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5BC6114" w14:textId="77777777" w:rsidR="00F252F8" w:rsidRDefault="00F252F8">
            <w:pPr>
              <w:spacing w:line="288" w:lineRule="atLeast"/>
              <w:jc w:val="right"/>
              <w:rPr>
                <w:rFonts w:eastAsia="Times New Roman"/>
                <w:color w:val="000000"/>
              </w:rPr>
            </w:pPr>
            <w:r>
              <w:rPr>
                <w:rFonts w:eastAsia="Times New Roman"/>
                <w:color w:val="000000"/>
              </w:rPr>
              <w:t>70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6E51906" w14:textId="77777777" w:rsidR="00F252F8" w:rsidRDefault="00F252F8">
            <w:pPr>
              <w:spacing w:line="288" w:lineRule="atLeast"/>
              <w:jc w:val="right"/>
              <w:rPr>
                <w:rFonts w:eastAsia="Times New Roman"/>
                <w:color w:val="000000"/>
              </w:rPr>
            </w:pPr>
            <w:r>
              <w:rPr>
                <w:rFonts w:eastAsia="Times New Roman"/>
                <w:color w:val="000000"/>
              </w:rPr>
              <w:t>59</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DFDF66F" w14:textId="77777777" w:rsidR="00F252F8" w:rsidRDefault="00F252F8">
            <w:pPr>
              <w:spacing w:line="288" w:lineRule="atLeast"/>
              <w:jc w:val="right"/>
              <w:rPr>
                <w:rFonts w:eastAsia="Times New Roman"/>
                <w:color w:val="000000"/>
              </w:rPr>
            </w:pPr>
            <w:r>
              <w:rPr>
                <w:rFonts w:eastAsia="Times New Roman"/>
                <w:color w:val="000000"/>
              </w:rPr>
              <w:t>345</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2E3F8D0" w14:textId="77777777" w:rsidR="00F252F8" w:rsidRDefault="00F252F8">
            <w:pPr>
              <w:spacing w:line="288" w:lineRule="atLeast"/>
              <w:jc w:val="right"/>
              <w:rPr>
                <w:rFonts w:eastAsia="Times New Roman"/>
                <w:color w:val="000000"/>
              </w:rPr>
            </w:pPr>
            <w:r>
              <w:rPr>
                <w:rFonts w:eastAsia="Times New Roman"/>
                <w:color w:val="000000"/>
              </w:rPr>
              <w:t>5</w:t>
            </w:r>
          </w:p>
        </w:tc>
      </w:tr>
      <w:tr w:rsidR="00F252F8" w14:paraId="75A05C6D" w14:textId="77777777">
        <w:trPr>
          <w:trHeight w:val="620"/>
        </w:trPr>
        <w:tc>
          <w:tcPr>
            <w:tcW w:w="116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A10722" w14:textId="77777777" w:rsidR="00F252F8" w:rsidRDefault="00F252F8">
            <w:pPr>
              <w:spacing w:line="288" w:lineRule="atLeast"/>
              <w:rPr>
                <w:rFonts w:eastAsia="Times New Roman"/>
                <w:color w:val="000000"/>
              </w:rPr>
            </w:pPr>
            <w:r>
              <w:rPr>
                <w:rFonts w:eastAsia="Times New Roman"/>
                <w:color w:val="000000"/>
              </w:rPr>
              <w:lastRenderedPageBreak/>
              <w:t>Entero-coccus </w:t>
            </w:r>
          </w:p>
        </w:tc>
        <w:tc>
          <w:tcPr>
            <w:tcW w:w="679"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49B715A" w14:textId="77777777" w:rsidR="00F252F8" w:rsidRDefault="00F252F8">
            <w:pPr>
              <w:spacing w:line="288" w:lineRule="atLeast"/>
              <w:jc w:val="right"/>
              <w:rPr>
                <w:rFonts w:eastAsia="Times New Roman"/>
                <w:color w:val="000000"/>
              </w:rPr>
            </w:pPr>
            <w:r>
              <w:rPr>
                <w:rFonts w:eastAsia="Times New Roman"/>
                <w:color w:val="000000"/>
              </w:rPr>
              <w:t>520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A5866E9" w14:textId="77777777" w:rsidR="00F252F8" w:rsidRDefault="00F252F8">
            <w:pPr>
              <w:spacing w:line="288" w:lineRule="atLeast"/>
              <w:jc w:val="right"/>
              <w:rPr>
                <w:rFonts w:eastAsia="Times New Roman"/>
                <w:color w:val="000000"/>
              </w:rPr>
            </w:pPr>
            <w:r>
              <w:rPr>
                <w:rFonts w:eastAsia="Times New Roman"/>
                <w:color w:val="000000"/>
              </w:rPr>
              <w:t>850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C70AA9F" w14:textId="77777777" w:rsidR="00F252F8" w:rsidRDefault="00F252F8">
            <w:pPr>
              <w:spacing w:line="288" w:lineRule="atLeast"/>
              <w:jc w:val="right"/>
              <w:rPr>
                <w:rFonts w:eastAsia="Times New Roman"/>
                <w:color w:val="000000"/>
              </w:rPr>
            </w:pPr>
            <w:r>
              <w:rPr>
                <w:rFonts w:eastAsia="Times New Roman"/>
                <w:color w:val="000000"/>
              </w:rPr>
              <w:t>5172</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94E7586" w14:textId="77777777" w:rsidR="00F252F8" w:rsidRDefault="00F252F8">
            <w:pPr>
              <w:spacing w:line="288" w:lineRule="atLeast"/>
              <w:jc w:val="right"/>
              <w:rPr>
                <w:rFonts w:eastAsia="Times New Roman"/>
                <w:color w:val="000000"/>
              </w:rPr>
            </w:pPr>
            <w:r>
              <w:rPr>
                <w:rFonts w:eastAsia="Times New Roman"/>
                <w:color w:val="000000"/>
              </w:rPr>
              <w:t>2723</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1FF4E66" w14:textId="77777777" w:rsidR="00F252F8" w:rsidRDefault="00F252F8">
            <w:pPr>
              <w:spacing w:line="288" w:lineRule="atLeast"/>
              <w:jc w:val="right"/>
              <w:rPr>
                <w:rFonts w:eastAsia="Times New Roman"/>
                <w:color w:val="000000"/>
              </w:rPr>
            </w:pPr>
            <w:r>
              <w:rPr>
                <w:rFonts w:eastAsia="Times New Roman"/>
                <w:color w:val="000000"/>
              </w:rPr>
              <w:t>1714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A6F8C26" w14:textId="77777777" w:rsidR="00F252F8" w:rsidRDefault="00F252F8">
            <w:pPr>
              <w:spacing w:line="288" w:lineRule="atLeast"/>
              <w:jc w:val="right"/>
              <w:rPr>
                <w:rFonts w:eastAsia="Times New Roman"/>
                <w:color w:val="000000"/>
              </w:rPr>
            </w:pPr>
            <w:r>
              <w:rPr>
                <w:rFonts w:eastAsia="Times New Roman"/>
                <w:color w:val="000000"/>
              </w:rPr>
              <w:t>7270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46079A0" w14:textId="77777777" w:rsidR="00F252F8" w:rsidRDefault="00F252F8">
            <w:pPr>
              <w:spacing w:line="288" w:lineRule="atLeast"/>
              <w:jc w:val="right"/>
              <w:rPr>
                <w:rFonts w:eastAsia="Times New Roman"/>
                <w:color w:val="000000"/>
              </w:rPr>
            </w:pPr>
            <w:r>
              <w:rPr>
                <w:rFonts w:eastAsia="Times New Roman"/>
                <w:color w:val="000000"/>
              </w:rPr>
              <w:t>1336</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426D794" w14:textId="77777777" w:rsidR="00F252F8" w:rsidRDefault="00F252F8">
            <w:pPr>
              <w:spacing w:line="288" w:lineRule="atLeast"/>
              <w:jc w:val="right"/>
              <w:rPr>
                <w:rFonts w:eastAsia="Times New Roman"/>
                <w:color w:val="000000"/>
              </w:rPr>
            </w:pPr>
            <w:r>
              <w:rPr>
                <w:rFonts w:eastAsia="Times New Roman"/>
                <w:color w:val="000000"/>
              </w:rPr>
              <w:t>2720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129042F" w14:textId="77777777" w:rsidR="00F252F8" w:rsidRDefault="00F252F8">
            <w:pPr>
              <w:spacing w:line="288" w:lineRule="atLeast"/>
              <w:jc w:val="right"/>
              <w:rPr>
                <w:rFonts w:eastAsia="Times New Roman"/>
                <w:color w:val="000000"/>
              </w:rPr>
            </w:pPr>
            <w:r>
              <w:rPr>
                <w:rFonts w:eastAsia="Times New Roman"/>
                <w:color w:val="000000"/>
              </w:rPr>
              <w:t>3076</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D925A7D" w14:textId="77777777" w:rsidR="00F252F8" w:rsidRDefault="00F252F8">
            <w:pPr>
              <w:spacing w:line="288" w:lineRule="atLeast"/>
              <w:jc w:val="right"/>
              <w:rPr>
                <w:rFonts w:eastAsia="Times New Roman"/>
                <w:color w:val="000000"/>
              </w:rPr>
            </w:pPr>
            <w:r>
              <w:rPr>
                <w:rFonts w:eastAsia="Times New Roman"/>
                <w:color w:val="000000"/>
              </w:rPr>
              <w:t>1576</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2A637F7" w14:textId="77777777" w:rsidR="00F252F8" w:rsidRDefault="00F252F8">
            <w:pPr>
              <w:spacing w:line="288" w:lineRule="atLeast"/>
              <w:jc w:val="right"/>
              <w:rPr>
                <w:rFonts w:eastAsia="Times New Roman"/>
                <w:color w:val="000000"/>
              </w:rPr>
            </w:pPr>
            <w:r>
              <w:rPr>
                <w:rFonts w:eastAsia="Times New Roman"/>
                <w:color w:val="000000"/>
              </w:rPr>
              <w:t>1439</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DBDCE4D" w14:textId="77777777" w:rsidR="00F252F8" w:rsidRDefault="00F252F8">
            <w:pPr>
              <w:spacing w:line="288" w:lineRule="atLeast"/>
              <w:jc w:val="right"/>
              <w:rPr>
                <w:rFonts w:eastAsia="Times New Roman"/>
                <w:color w:val="000000"/>
              </w:rPr>
            </w:pPr>
            <w:r>
              <w:rPr>
                <w:rFonts w:eastAsia="Times New Roman"/>
                <w:color w:val="000000"/>
              </w:rPr>
              <w:t>309</w:t>
            </w:r>
          </w:p>
        </w:tc>
      </w:tr>
      <w:tr w:rsidR="00F252F8" w14:paraId="67523BAD" w14:textId="77777777">
        <w:trPr>
          <w:trHeight w:val="340"/>
        </w:trPr>
        <w:tc>
          <w:tcPr>
            <w:tcW w:w="116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06B690" w14:textId="77777777" w:rsidR="00F252F8" w:rsidRDefault="00F252F8">
            <w:pPr>
              <w:spacing w:line="288" w:lineRule="atLeast"/>
              <w:rPr>
                <w:rFonts w:eastAsia="Times New Roman"/>
                <w:color w:val="000000"/>
              </w:rPr>
            </w:pPr>
            <w:r>
              <w:rPr>
                <w:rFonts w:eastAsia="Times New Roman"/>
                <w:color w:val="000000"/>
              </w:rPr>
              <w:t>Ratio</w:t>
            </w:r>
          </w:p>
        </w:tc>
        <w:tc>
          <w:tcPr>
            <w:tcW w:w="679"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0967A9F" w14:textId="77777777" w:rsidR="00F252F8" w:rsidRDefault="00F252F8">
            <w:pPr>
              <w:spacing w:line="288" w:lineRule="atLeast"/>
              <w:jc w:val="right"/>
              <w:rPr>
                <w:rFonts w:eastAsia="Times New Roman"/>
                <w:color w:val="000000"/>
              </w:rPr>
            </w:pPr>
            <w:r>
              <w:rPr>
                <w:rFonts w:eastAsia="Times New Roman"/>
                <w:color w:val="000000"/>
              </w:rPr>
              <w:t>0.55</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7EAE41B" w14:textId="77777777" w:rsidR="00F252F8" w:rsidRDefault="00F252F8">
            <w:pPr>
              <w:spacing w:line="288" w:lineRule="atLeast"/>
              <w:jc w:val="right"/>
              <w:rPr>
                <w:rFonts w:eastAsia="Times New Roman"/>
                <w:color w:val="000000"/>
              </w:rPr>
            </w:pPr>
            <w:r>
              <w:rPr>
                <w:rFonts w:eastAsia="Times New Roman"/>
                <w:color w:val="000000"/>
              </w:rPr>
              <w:t>0.78</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293D9815" w14:textId="77777777" w:rsidR="00F252F8" w:rsidRDefault="00F252F8">
            <w:pPr>
              <w:spacing w:line="288" w:lineRule="atLeast"/>
              <w:jc w:val="right"/>
              <w:rPr>
                <w:rFonts w:eastAsia="Times New Roman"/>
                <w:color w:val="000000"/>
              </w:rPr>
            </w:pPr>
            <w:r>
              <w:rPr>
                <w:rFonts w:eastAsia="Times New Roman"/>
                <w:color w:val="000000"/>
              </w:rPr>
              <w:t>0.36</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B0020EA" w14:textId="77777777" w:rsidR="00F252F8" w:rsidRDefault="00F252F8">
            <w:pPr>
              <w:spacing w:line="288" w:lineRule="atLeast"/>
              <w:jc w:val="right"/>
              <w:rPr>
                <w:rFonts w:eastAsia="Times New Roman"/>
                <w:color w:val="000000"/>
              </w:rPr>
            </w:pPr>
            <w:r>
              <w:rPr>
                <w:rFonts w:eastAsia="Times New Roman"/>
                <w:color w:val="000000"/>
              </w:rPr>
              <w:t>0.37</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EFB8F32" w14:textId="77777777" w:rsidR="00F252F8" w:rsidRDefault="00F252F8">
            <w:pPr>
              <w:spacing w:line="288" w:lineRule="atLeast"/>
              <w:jc w:val="right"/>
              <w:rPr>
                <w:rFonts w:eastAsia="Times New Roman"/>
                <w:color w:val="000000"/>
              </w:rPr>
            </w:pPr>
            <w:r>
              <w:rPr>
                <w:rFonts w:eastAsia="Times New Roman"/>
                <w:color w:val="000000"/>
              </w:rPr>
              <w:t>0.3</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3B13100" w14:textId="77777777" w:rsidR="00F252F8" w:rsidRDefault="00F252F8">
            <w:pPr>
              <w:spacing w:line="288" w:lineRule="atLeast"/>
              <w:jc w:val="right"/>
              <w:rPr>
                <w:rFonts w:eastAsia="Times New Roman"/>
                <w:color w:val="000000"/>
              </w:rPr>
            </w:pPr>
            <w:r>
              <w:rPr>
                <w:rFonts w:eastAsia="Times New Roman"/>
                <w:color w:val="000000"/>
              </w:rPr>
              <w:t>0.04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FB1C3EA" w14:textId="77777777" w:rsidR="00F252F8" w:rsidRDefault="00F252F8">
            <w:pPr>
              <w:spacing w:line="288" w:lineRule="atLeast"/>
              <w:jc w:val="right"/>
              <w:rPr>
                <w:rFonts w:eastAsia="Times New Roman"/>
                <w:color w:val="000000"/>
              </w:rPr>
            </w:pPr>
            <w:r>
              <w:rPr>
                <w:rFonts w:eastAsia="Times New Roman"/>
                <w:color w:val="000000"/>
              </w:rPr>
              <w:t>0.14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1B5A59A" w14:textId="77777777" w:rsidR="00F252F8" w:rsidRDefault="00F252F8">
            <w:pPr>
              <w:spacing w:line="288" w:lineRule="atLeast"/>
              <w:jc w:val="right"/>
              <w:rPr>
                <w:rFonts w:eastAsia="Times New Roman"/>
                <w:color w:val="000000"/>
              </w:rPr>
            </w:pPr>
            <w:r>
              <w:rPr>
                <w:rFonts w:eastAsia="Times New Roman"/>
                <w:color w:val="000000"/>
              </w:rPr>
              <w:t>0.05</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09EC443" w14:textId="77777777" w:rsidR="00F252F8" w:rsidRDefault="00F252F8">
            <w:pPr>
              <w:spacing w:line="288" w:lineRule="atLeast"/>
              <w:jc w:val="right"/>
              <w:rPr>
                <w:rFonts w:eastAsia="Times New Roman"/>
                <w:color w:val="000000"/>
              </w:rPr>
            </w:pPr>
            <w:r>
              <w:rPr>
                <w:rFonts w:eastAsia="Times New Roman"/>
                <w:color w:val="000000"/>
              </w:rPr>
              <w:t>0.02</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5DC0479" w14:textId="77777777" w:rsidR="00F252F8" w:rsidRDefault="00F252F8">
            <w:pPr>
              <w:spacing w:line="288" w:lineRule="atLeast"/>
              <w:jc w:val="right"/>
              <w:rPr>
                <w:rFonts w:eastAsia="Times New Roman"/>
                <w:color w:val="000000"/>
              </w:rPr>
            </w:pPr>
            <w:r>
              <w:rPr>
                <w:rFonts w:eastAsia="Times New Roman"/>
                <w:color w:val="000000"/>
              </w:rPr>
              <w:t>0.04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4A48765" w14:textId="77777777" w:rsidR="00F252F8" w:rsidRDefault="00F252F8">
            <w:pPr>
              <w:spacing w:line="288" w:lineRule="atLeast"/>
              <w:jc w:val="right"/>
              <w:rPr>
                <w:rFonts w:eastAsia="Times New Roman"/>
                <w:color w:val="000000"/>
              </w:rPr>
            </w:pPr>
            <w:r>
              <w:rPr>
                <w:rFonts w:eastAsia="Times New Roman"/>
                <w:color w:val="000000"/>
              </w:rPr>
              <w:t>0.24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6EB2E0B" w14:textId="77777777" w:rsidR="00F252F8" w:rsidRDefault="00F252F8">
            <w:pPr>
              <w:spacing w:line="288" w:lineRule="atLeast"/>
              <w:jc w:val="right"/>
              <w:rPr>
                <w:rFonts w:eastAsia="Times New Roman"/>
                <w:color w:val="000000"/>
              </w:rPr>
            </w:pPr>
            <w:r>
              <w:rPr>
                <w:rFonts w:eastAsia="Times New Roman"/>
                <w:color w:val="000000"/>
              </w:rPr>
              <w:t>0.02</w:t>
            </w:r>
          </w:p>
        </w:tc>
      </w:tr>
      <w:tr w:rsidR="00F252F8" w14:paraId="2B0C78D8" w14:textId="77777777">
        <w:trPr>
          <w:trHeight w:val="340"/>
        </w:trPr>
        <w:tc>
          <w:tcPr>
            <w:tcW w:w="116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C85A53" w14:textId="77777777" w:rsidR="00F252F8" w:rsidRDefault="00F252F8">
            <w:pPr>
              <w:spacing w:line="288" w:lineRule="atLeast"/>
              <w:rPr>
                <w:rFonts w:eastAsia="Times New Roman"/>
                <w:color w:val="000000"/>
              </w:rPr>
            </w:pPr>
            <w:r>
              <w:rPr>
                <w:rFonts w:eastAsia="Times New Roman"/>
                <w:color w:val="000000"/>
                <w:shd w:val="clear" w:color="auto" w:fill="FFFF00"/>
              </w:rPr>
              <w:t>Human</w:t>
            </w:r>
          </w:p>
        </w:tc>
        <w:tc>
          <w:tcPr>
            <w:tcW w:w="679"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93E135F"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D79E898"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158</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8DCFB31"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228</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09D56E6"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F1B9611"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424</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058BBDB"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572B8471"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B84D29F"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shd w:val="clear" w:color="auto" w:fill="FFFF00"/>
            <w:tcMar>
              <w:top w:w="0" w:type="dxa"/>
              <w:left w:w="108" w:type="dxa"/>
              <w:bottom w:w="0" w:type="dxa"/>
              <w:right w:w="108" w:type="dxa"/>
            </w:tcMar>
            <w:hideMark/>
          </w:tcPr>
          <w:p w14:paraId="7190E2FE"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145</w:t>
            </w:r>
          </w:p>
        </w:tc>
        <w:tc>
          <w:tcPr>
            <w:tcW w:w="778" w:type="dxa"/>
            <w:tcBorders>
              <w:top w:val="outset" w:sz="6" w:space="0" w:color="auto"/>
              <w:left w:val="outset" w:sz="6" w:space="0" w:color="auto"/>
              <w:bottom w:val="single" w:sz="8" w:space="0" w:color="auto"/>
              <w:right w:val="single" w:sz="8" w:space="0" w:color="auto"/>
            </w:tcBorders>
            <w:shd w:val="clear" w:color="auto" w:fill="FFFF00"/>
            <w:tcMar>
              <w:top w:w="0" w:type="dxa"/>
              <w:left w:w="108" w:type="dxa"/>
              <w:bottom w:w="0" w:type="dxa"/>
              <w:right w:w="108" w:type="dxa"/>
            </w:tcMar>
            <w:hideMark/>
          </w:tcPr>
          <w:p w14:paraId="5E61242E"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187</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4FB5E6EE" w14:textId="77777777" w:rsidR="00F252F8" w:rsidRDefault="00F252F8">
            <w:pPr>
              <w:spacing w:line="288" w:lineRule="atLeast"/>
              <w:jc w:val="right"/>
              <w:rPr>
                <w:rFonts w:eastAsia="Times New Roman"/>
                <w:color w:val="000000"/>
              </w:rPr>
            </w:pPr>
            <w:r>
              <w:rPr>
                <w:rFonts w:eastAsia="Times New Roman"/>
                <w:color w:val="0000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06919B9"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31.1</w:t>
            </w:r>
          </w:p>
        </w:tc>
      </w:tr>
      <w:tr w:rsidR="00F252F8" w14:paraId="1C5964DA" w14:textId="77777777">
        <w:trPr>
          <w:trHeight w:val="340"/>
        </w:trPr>
        <w:tc>
          <w:tcPr>
            <w:tcW w:w="116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84B782" w14:textId="77777777" w:rsidR="00F252F8" w:rsidRDefault="00F252F8">
            <w:pPr>
              <w:spacing w:line="288" w:lineRule="atLeast"/>
              <w:rPr>
                <w:rFonts w:eastAsia="Times New Roman"/>
                <w:color w:val="000000"/>
              </w:rPr>
            </w:pPr>
            <w:r>
              <w:rPr>
                <w:rFonts w:eastAsia="Times New Roman"/>
                <w:color w:val="000000"/>
                <w:shd w:val="clear" w:color="auto" w:fill="FFFF00"/>
              </w:rPr>
              <w:t>Cattle</w:t>
            </w:r>
          </w:p>
        </w:tc>
        <w:tc>
          <w:tcPr>
            <w:tcW w:w="679"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680C32E"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4CC8418"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4F45207"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BFBB10F"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97</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21C4501D"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03421CD7"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A590F57"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5AE4F07"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B1AA8E4"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8CE1B80"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1601F444"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c>
          <w:tcPr>
            <w:tcW w:w="778"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404846E" w14:textId="77777777" w:rsidR="00F252F8" w:rsidRDefault="00F252F8">
            <w:pPr>
              <w:spacing w:line="288" w:lineRule="atLeast"/>
              <w:jc w:val="right"/>
              <w:rPr>
                <w:rFonts w:eastAsia="Times New Roman"/>
                <w:color w:val="000000"/>
              </w:rPr>
            </w:pPr>
            <w:r>
              <w:rPr>
                <w:rFonts w:eastAsia="Times New Roman"/>
                <w:color w:val="000000"/>
                <w:shd w:val="clear" w:color="auto" w:fill="FFFF00"/>
              </w:rPr>
              <w:t>0</w:t>
            </w:r>
          </w:p>
        </w:tc>
      </w:tr>
    </w:tbl>
    <w:p w14:paraId="2C7EC076" w14:textId="77777777" w:rsidR="00F252F8" w:rsidRDefault="00F252F8" w:rsidP="00F252F8">
      <w:pPr>
        <w:shd w:val="clear" w:color="auto" w:fill="FFFFFF"/>
        <w:rPr>
          <w:rFonts w:ascii="Aptos" w:eastAsia="Times New Roman" w:hAnsi="Aptos" w:cs="Aptos"/>
          <w:color w:val="000000"/>
        </w:rPr>
      </w:pPr>
    </w:p>
    <w:p w14:paraId="15AA2A5D" w14:textId="31317FA4" w:rsidR="00F252F8" w:rsidRDefault="00F252F8" w:rsidP="00F252F8">
      <w:pPr>
        <w:shd w:val="clear" w:color="auto" w:fill="FFFFFF"/>
        <w:rPr>
          <w:rFonts w:eastAsia="Times New Roman"/>
          <w:color w:val="000000"/>
        </w:rPr>
      </w:pPr>
      <w:r>
        <w:rPr>
          <w:rFonts w:eastAsia="Times New Roman"/>
          <w:color w:val="000000"/>
        </w:rPr>
        <w:t xml:space="preserve">We see a potential risk of </w:t>
      </w:r>
      <w:r w:rsidR="00792FDC">
        <w:rPr>
          <w:rFonts w:eastAsia="Times New Roman"/>
          <w:color w:val="000000"/>
        </w:rPr>
        <w:t>human-sourced</w:t>
      </w:r>
      <w:r>
        <w:rPr>
          <w:rFonts w:eastAsia="Times New Roman"/>
          <w:color w:val="000000"/>
        </w:rPr>
        <w:t xml:space="preserve"> contamination, and have made two recommendations to TLAC:</w:t>
      </w:r>
    </w:p>
    <w:p w14:paraId="3C27EDCE" w14:textId="77777777" w:rsidR="00F252F8" w:rsidRDefault="00F252F8" w:rsidP="00F252F8">
      <w:pPr>
        <w:shd w:val="clear" w:color="auto" w:fill="FFFFFF"/>
        <w:rPr>
          <w:rFonts w:eastAsia="Times New Roman"/>
          <w:color w:val="000000"/>
        </w:rPr>
      </w:pPr>
      <w:r>
        <w:rPr>
          <w:rFonts w:eastAsia="Times New Roman"/>
          <w:color w:val="000000"/>
        </w:rPr>
        <w:t xml:space="preserve">- TLAC </w:t>
      </w:r>
      <w:proofErr w:type="gramStart"/>
      <w:r>
        <w:rPr>
          <w:rFonts w:eastAsia="Times New Roman"/>
          <w:color w:val="000000"/>
        </w:rPr>
        <w:t>work</w:t>
      </w:r>
      <w:proofErr w:type="gramEnd"/>
      <w:r>
        <w:rPr>
          <w:rFonts w:eastAsia="Times New Roman"/>
          <w:color w:val="000000"/>
        </w:rPr>
        <w:t xml:space="preserve"> with Franklin and Pittsylvania County to heighten awareness of failing septic systems along the Pigg River, and through inspection, provide remediation.</w:t>
      </w:r>
    </w:p>
    <w:p w14:paraId="62DABE44" w14:textId="77777777" w:rsidR="00F252F8" w:rsidRDefault="00F252F8" w:rsidP="00F252F8">
      <w:pPr>
        <w:shd w:val="clear" w:color="auto" w:fill="FFFFFF"/>
        <w:rPr>
          <w:rFonts w:eastAsia="Times New Roman"/>
          <w:color w:val="000000"/>
        </w:rPr>
      </w:pPr>
      <w:r>
        <w:rPr>
          <w:rFonts w:eastAsia="Times New Roman"/>
          <w:color w:val="000000"/>
        </w:rPr>
        <w:t>- LLA Conduct an additional MST sampling summer at the mouth of the Pigg River, at Toler Bridge, and at Mile Marker 9 to further quantify and analyze the human sourced contamination.  This has been incorporated into the 2026 Pigg River Project Plan (second attachment)</w:t>
      </w:r>
    </w:p>
    <w:p w14:paraId="7CC22D03" w14:textId="77777777" w:rsidR="00F252F8" w:rsidRDefault="00F252F8" w:rsidP="00F252F8">
      <w:pPr>
        <w:shd w:val="clear" w:color="auto" w:fill="FFFFFF"/>
        <w:rPr>
          <w:rFonts w:eastAsia="Times New Roman"/>
          <w:color w:val="000000"/>
        </w:rPr>
      </w:pPr>
      <w:r>
        <w:rPr>
          <w:rFonts w:eastAsia="Times New Roman"/>
          <w:color w:val="000000"/>
        </w:rPr>
        <w:t xml:space="preserve">TLAC has approved the initial ordering of the water preservation kits - which will enable us to start sampling in late May 2026.  The kits are now on order from </w:t>
      </w:r>
      <w:proofErr w:type="spellStart"/>
      <w:r>
        <w:rPr>
          <w:rFonts w:eastAsia="Times New Roman"/>
          <w:color w:val="000000"/>
        </w:rPr>
        <w:t>Luminultra</w:t>
      </w:r>
      <w:proofErr w:type="spellEnd"/>
      <w:r>
        <w:rPr>
          <w:rFonts w:eastAsia="Times New Roman"/>
          <w:color w:val="000000"/>
        </w:rPr>
        <w:t>.</w:t>
      </w:r>
    </w:p>
    <w:p w14:paraId="4045C506" w14:textId="77777777" w:rsidR="00F252F8" w:rsidRDefault="00F252F8" w:rsidP="00F252F8">
      <w:pPr>
        <w:shd w:val="clear" w:color="auto" w:fill="FFFFFF"/>
        <w:rPr>
          <w:rFonts w:eastAsia="Times New Roman"/>
          <w:color w:val="000000"/>
        </w:rPr>
      </w:pPr>
      <w:r>
        <w:rPr>
          <w:rFonts w:eastAsia="Times New Roman"/>
          <w:color w:val="000000"/>
        </w:rPr>
        <w:t>------------</w:t>
      </w:r>
    </w:p>
    <w:p w14:paraId="4C2ACD9A" w14:textId="4FA4579D" w:rsidR="008C41B2" w:rsidRDefault="00F252F8" w:rsidP="00E1490C">
      <w:r>
        <w:t xml:space="preserve"> </w:t>
      </w:r>
    </w:p>
    <w:p w14:paraId="254A3CCB" w14:textId="77777777" w:rsidR="00DF5427" w:rsidRDefault="00DF5427" w:rsidP="00DF5427">
      <w:pPr>
        <w:pStyle w:val="ListParagraph"/>
        <w:ind w:left="2880"/>
      </w:pPr>
    </w:p>
    <w:p w14:paraId="534075A1" w14:textId="07835E00" w:rsidR="00F71531" w:rsidRPr="00095597" w:rsidRDefault="004B7355" w:rsidP="001B6E9C">
      <w:pPr>
        <w:pStyle w:val="ListParagraph"/>
        <w:numPr>
          <w:ilvl w:val="0"/>
          <w:numId w:val="2"/>
        </w:numPr>
      </w:pPr>
      <w:r>
        <w:t>Vice President Updates</w:t>
      </w:r>
      <w:r w:rsidR="00D347A1">
        <w:t xml:space="preserve"> - </w:t>
      </w:r>
      <w:r w:rsidR="00EC7472" w:rsidRPr="00EF4D97">
        <w:t>Chip Zimmerman</w:t>
      </w:r>
      <w:r w:rsidR="00792FDC">
        <w:t xml:space="preserve"> – no report.</w:t>
      </w:r>
    </w:p>
    <w:p w14:paraId="6FE8C721" w14:textId="77777777" w:rsidR="000131D1" w:rsidRPr="0074109D" w:rsidRDefault="000131D1" w:rsidP="00497C7D"/>
    <w:p w14:paraId="097DD89D" w14:textId="2002E4AA" w:rsidR="00F71531" w:rsidRDefault="00F91579" w:rsidP="00F71531">
      <w:pPr>
        <w:pStyle w:val="ListParagraph"/>
        <w:numPr>
          <w:ilvl w:val="0"/>
          <w:numId w:val="2"/>
        </w:numPr>
      </w:pPr>
      <w:r>
        <w:t>AEP</w:t>
      </w:r>
      <w:r w:rsidR="00F71531">
        <w:t>:</w:t>
      </w:r>
    </w:p>
    <w:p w14:paraId="3FF35CEC" w14:textId="58A6A463" w:rsidR="00190BF6" w:rsidRDefault="00F91579" w:rsidP="00190BF6">
      <w:pPr>
        <w:pStyle w:val="ListParagraph"/>
        <w:numPr>
          <w:ilvl w:val="1"/>
          <w:numId w:val="2"/>
        </w:numPr>
      </w:pPr>
      <w:r>
        <w:t>Technical Review Committee Update(s)</w:t>
      </w:r>
      <w:r w:rsidR="00792FDC">
        <w:t xml:space="preserve"> - none</w:t>
      </w:r>
    </w:p>
    <w:p w14:paraId="414B9686" w14:textId="77777777" w:rsidR="00190BF6" w:rsidRDefault="00190BF6" w:rsidP="00190BF6">
      <w:pPr>
        <w:pStyle w:val="ListParagraph"/>
        <w:ind w:left="2160"/>
      </w:pPr>
    </w:p>
    <w:p w14:paraId="1F2F4D89" w14:textId="3B35A942" w:rsidR="00190BF6" w:rsidRPr="00190BF6" w:rsidRDefault="00190BF6" w:rsidP="00190BF6">
      <w:pPr>
        <w:pStyle w:val="ListParagraph"/>
        <w:numPr>
          <w:ilvl w:val="0"/>
          <w:numId w:val="2"/>
        </w:numPr>
      </w:pPr>
      <w:r>
        <w:t xml:space="preserve">TLAC Updates – </w:t>
      </w:r>
      <w:r w:rsidRPr="00EF4D97">
        <w:t>Roy Kelley</w:t>
      </w:r>
    </w:p>
    <w:p w14:paraId="5543B722" w14:textId="3C174E54" w:rsidR="00B77576" w:rsidRDefault="007F73D5" w:rsidP="007F73D5">
      <w:pPr>
        <w:pStyle w:val="ListParagraph"/>
        <w:numPr>
          <w:ilvl w:val="1"/>
          <w:numId w:val="2"/>
        </w:numPr>
      </w:pPr>
      <w:r>
        <w:t>Next meeting is June 1, 2026</w:t>
      </w:r>
    </w:p>
    <w:p w14:paraId="04E41F73" w14:textId="77777777" w:rsidR="00B614D0" w:rsidRDefault="00B614D0" w:rsidP="00B614D0">
      <w:pPr>
        <w:pStyle w:val="ListParagraph"/>
        <w:ind w:left="2160"/>
      </w:pPr>
    </w:p>
    <w:p w14:paraId="443DB7A7" w14:textId="1363D966" w:rsidR="00095597" w:rsidRDefault="002337E5" w:rsidP="00AD3AEB">
      <w:pPr>
        <w:pStyle w:val="ListParagraph"/>
        <w:numPr>
          <w:ilvl w:val="0"/>
          <w:numId w:val="2"/>
        </w:numPr>
      </w:pPr>
      <w:r>
        <w:t>Old Busines</w:t>
      </w:r>
      <w:r w:rsidR="00AD3AEB">
        <w:t>s</w:t>
      </w:r>
      <w:r w:rsidR="00095597">
        <w:t>:</w:t>
      </w:r>
      <w:r w:rsidR="00792FDC">
        <w:t xml:space="preserve"> none</w:t>
      </w:r>
    </w:p>
    <w:p w14:paraId="14507108" w14:textId="6D1F71D2" w:rsidR="00614B73" w:rsidRPr="00914A4B" w:rsidRDefault="00614B73" w:rsidP="00EC7472">
      <w:pPr>
        <w:pStyle w:val="ListParagraph"/>
        <w:ind w:left="2160"/>
      </w:pPr>
    </w:p>
    <w:p w14:paraId="0D8040DA" w14:textId="0A76ACDE" w:rsidR="0051515A" w:rsidRDefault="002337E5" w:rsidP="002F72F3">
      <w:pPr>
        <w:pStyle w:val="ListParagraph"/>
        <w:numPr>
          <w:ilvl w:val="0"/>
          <w:numId w:val="2"/>
        </w:numPr>
      </w:pPr>
      <w:r>
        <w:t>New Busines</w:t>
      </w:r>
      <w:r w:rsidR="005D7072">
        <w:t>s</w:t>
      </w:r>
      <w:r w:rsidR="0051515A">
        <w:t>:</w:t>
      </w:r>
    </w:p>
    <w:p w14:paraId="6FEFC8AD" w14:textId="370CF64A" w:rsidR="004F46A4" w:rsidRDefault="00B32567" w:rsidP="004F46A4">
      <w:pPr>
        <w:pStyle w:val="ListParagraph"/>
        <w:numPr>
          <w:ilvl w:val="1"/>
          <w:numId w:val="2"/>
        </w:numPr>
      </w:pPr>
      <w:r>
        <w:t xml:space="preserve">We will need a </w:t>
      </w:r>
      <w:r w:rsidR="00EA2C75">
        <w:t>n</w:t>
      </w:r>
      <w:r w:rsidR="004F46A4">
        <w:t>ew Chair for Debris Committee</w:t>
      </w:r>
      <w:r w:rsidR="00EA2C75">
        <w:t xml:space="preserve">.  </w:t>
      </w:r>
      <w:r w:rsidR="00195304">
        <w:t>Roy will distribute tarps, water and t-shirts during BD.</w:t>
      </w:r>
    </w:p>
    <w:p w14:paraId="6BBE0E76" w14:textId="77777777" w:rsidR="004F46A4" w:rsidRDefault="004F46A4" w:rsidP="004F46A4">
      <w:pPr>
        <w:pStyle w:val="ListParagraph"/>
        <w:ind w:left="1440"/>
      </w:pPr>
    </w:p>
    <w:p w14:paraId="779B8720" w14:textId="0A57F77C" w:rsidR="005D7072" w:rsidRDefault="00C75081" w:rsidP="008B448D">
      <w:pPr>
        <w:pStyle w:val="ListParagraph"/>
        <w:numPr>
          <w:ilvl w:val="0"/>
          <w:numId w:val="2"/>
        </w:numPr>
      </w:pPr>
      <w:r>
        <w:t>Confirmation of next meeting</w:t>
      </w:r>
      <w:r w:rsidR="005B1D3A">
        <w:t>s</w:t>
      </w:r>
      <w:r>
        <w:t xml:space="preserve"> –</w:t>
      </w:r>
      <w:r w:rsidR="001E05F1">
        <w:t xml:space="preserve"> </w:t>
      </w:r>
    </w:p>
    <w:p w14:paraId="05E7280F" w14:textId="601FE357" w:rsidR="00AA2AC1" w:rsidRDefault="00AA2AC1" w:rsidP="00707C46">
      <w:pPr>
        <w:pStyle w:val="ListParagraph"/>
        <w:numPr>
          <w:ilvl w:val="1"/>
          <w:numId w:val="2"/>
        </w:numPr>
      </w:pPr>
      <w:r>
        <w:t xml:space="preserve">LLA </w:t>
      </w:r>
      <w:r w:rsidR="004E6034">
        <w:t>Board M</w:t>
      </w:r>
      <w:r>
        <w:t xml:space="preserve">eeting </w:t>
      </w:r>
      <w:r w:rsidR="004E6034">
        <w:t>June</w:t>
      </w:r>
      <w:r w:rsidR="005D5CCC">
        <w:t xml:space="preserve"> 11, </w:t>
      </w:r>
      <w:r w:rsidR="00A9756C">
        <w:t>6:30</w:t>
      </w:r>
      <w:r w:rsidR="005D5CCC">
        <w:t xml:space="preserve"> </w:t>
      </w:r>
      <w:r w:rsidR="00A9756C">
        <w:t>P</w:t>
      </w:r>
      <w:r w:rsidR="005D5CCC">
        <w:t>M</w:t>
      </w:r>
    </w:p>
    <w:p w14:paraId="1D2E8E58" w14:textId="54DD9E1E" w:rsidR="004C0EEA" w:rsidRDefault="004C0EEA" w:rsidP="00707C46">
      <w:pPr>
        <w:pStyle w:val="ListParagraph"/>
        <w:numPr>
          <w:ilvl w:val="1"/>
          <w:numId w:val="2"/>
        </w:numPr>
      </w:pPr>
      <w:r>
        <w:t>LLA Beautification Day</w:t>
      </w:r>
      <w:r w:rsidR="006C5200">
        <w:t xml:space="preserve"> June 13, 9:30 AM – 3:00 PM</w:t>
      </w:r>
    </w:p>
    <w:p w14:paraId="4FC74E8A" w14:textId="5E9FCC94" w:rsidR="00F328FA" w:rsidRDefault="00F328FA" w:rsidP="00F328FA"/>
    <w:p w14:paraId="6890E13E" w14:textId="77777777" w:rsidR="00F328FA" w:rsidRDefault="00F328FA" w:rsidP="00F328FA"/>
    <w:p w14:paraId="517C73C2" w14:textId="77777777" w:rsidR="008B448D" w:rsidRDefault="008B448D" w:rsidP="00AD3AEB">
      <w:pPr>
        <w:pStyle w:val="ListParagraph"/>
        <w:ind w:left="2160"/>
      </w:pPr>
    </w:p>
    <w:bookmarkStart w:id="0" w:name="_MON_1839482717"/>
    <w:bookmarkEnd w:id="0"/>
    <w:p w14:paraId="4DD0CAD8" w14:textId="3922DB37" w:rsidR="002337E5" w:rsidRDefault="00BD6A93" w:rsidP="008B448D">
      <w:pPr>
        <w:spacing w:line="360" w:lineRule="auto"/>
        <w:ind w:left="1080"/>
      </w:pPr>
      <w:r>
        <w:object w:dxaOrig="1508" w:dyaOrig="983" w14:anchorId="3E8D0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3pt" o:ole="">
            <v:imagedata r:id="rId8" o:title=""/>
          </v:shape>
          <o:OLEObject Type="Embed" ProgID="Word.Document.12" ShapeID="_x0000_i1025" DrawAspect="Icon" ObjectID="_1843232581" r:id="rId9">
            <o:FieldCodes>\s</o:FieldCodes>
          </o:OLEObject>
        </w:object>
      </w:r>
      <w:bookmarkStart w:id="1" w:name="_MON_1839482738"/>
      <w:bookmarkEnd w:id="1"/>
      <w:r w:rsidR="00F328FA">
        <w:object w:dxaOrig="1508" w:dyaOrig="983" w14:anchorId="4DB74DAD">
          <v:shape id="_x0000_i1026" type="#_x0000_t75" style="width:75.4pt;height:49.3pt" o:ole="">
            <v:imagedata r:id="rId10" o:title=""/>
          </v:shape>
          <o:OLEObject Type="Embed" ProgID="Word.Document.12" ShapeID="_x0000_i1026" DrawAspect="Icon" ObjectID="_1843232582" r:id="rId11">
            <o:FieldCodes>\s</o:FieldCodes>
          </o:OLEObject>
        </w:object>
      </w:r>
      <w:r w:rsidR="00F328FA">
        <w:object w:dxaOrig="1508" w:dyaOrig="983" w14:anchorId="477C8CB7">
          <v:shape id="_x0000_i1027" type="#_x0000_t75" style="width:75.4pt;height:49.3pt" o:ole="">
            <v:imagedata r:id="rId12" o:title=""/>
          </v:shape>
          <o:OLEObject Type="Embed" ProgID="Package" ShapeID="_x0000_i1027" DrawAspect="Icon" ObjectID="_1843232583" r:id="rId13"/>
        </w:object>
      </w:r>
      <w:r w:rsidR="009F3FD6">
        <w:object w:dxaOrig="1508" w:dyaOrig="983" w14:anchorId="3C39BD8B">
          <v:shape id="_x0000_i1028" type="#_x0000_t75" style="width:75.4pt;height:49.3pt" o:ole="">
            <v:imagedata r:id="rId14" o:title=""/>
          </v:shape>
          <o:OLEObject Type="Embed" ProgID="Package" ShapeID="_x0000_i1028" DrawAspect="Icon" ObjectID="_1843232584" r:id="rId15"/>
        </w:object>
      </w:r>
      <w:r w:rsidR="009F3FD6">
        <w:object w:dxaOrig="1508" w:dyaOrig="983" w14:anchorId="0A422339">
          <v:shape id="_x0000_i1029" type="#_x0000_t75" style="width:75.4pt;height:49.3pt" o:ole="">
            <v:imagedata r:id="rId16" o:title=""/>
          </v:shape>
          <o:OLEObject Type="Embed" ProgID="Package" ShapeID="_x0000_i1029" DrawAspect="Icon" ObjectID="_1843232585" r:id="rId17"/>
        </w:object>
      </w:r>
      <w:r w:rsidR="009F3FD6">
        <w:object w:dxaOrig="1508" w:dyaOrig="983" w14:anchorId="0940AADF">
          <v:shape id="_x0000_i1030" type="#_x0000_t75" style="width:75.4pt;height:49.3pt" o:ole="">
            <v:imagedata r:id="rId18" o:title=""/>
          </v:shape>
          <o:OLEObject Type="Embed" ProgID="Package" ShapeID="_x0000_i1030" DrawAspect="Icon" ObjectID="_1843232586" r:id="rId19"/>
        </w:object>
      </w:r>
    </w:p>
    <w:p w14:paraId="624FAF69" w14:textId="77777777" w:rsidR="00890C5F" w:rsidRPr="00890C5F" w:rsidRDefault="00890C5F" w:rsidP="00890C5F"/>
    <w:p w14:paraId="488FFC0E" w14:textId="77777777" w:rsidR="00890C5F" w:rsidRPr="00890C5F" w:rsidRDefault="00890C5F" w:rsidP="00890C5F"/>
    <w:p w14:paraId="30D05076" w14:textId="001445FF" w:rsidR="00890C5F" w:rsidRPr="00890C5F" w:rsidRDefault="00890C5F" w:rsidP="00890C5F">
      <w:pPr>
        <w:tabs>
          <w:tab w:val="left" w:pos="1340"/>
        </w:tabs>
      </w:pPr>
      <w:r>
        <w:tab/>
        <w:t>The meeting was adjourned at 7:35 pm.</w:t>
      </w:r>
    </w:p>
    <w:sectPr w:rsidR="00890C5F" w:rsidRPr="00890C5F" w:rsidSect="00543AE4">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85CC0" w14:textId="77777777" w:rsidR="00A5352B" w:rsidRDefault="00A5352B" w:rsidP="006854F8">
      <w:r>
        <w:separator/>
      </w:r>
    </w:p>
  </w:endnote>
  <w:endnote w:type="continuationSeparator" w:id="0">
    <w:p w14:paraId="758706CA" w14:textId="77777777" w:rsidR="00A5352B" w:rsidRDefault="00A5352B" w:rsidP="0068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FluentSystemIcons">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1EDC" w14:textId="77777777" w:rsidR="006854F8" w:rsidRDefault="006854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50D3" w14:textId="77777777" w:rsidR="006854F8" w:rsidRDefault="006854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C1BB" w14:textId="77777777" w:rsidR="006854F8" w:rsidRDefault="00685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76659" w14:textId="77777777" w:rsidR="00A5352B" w:rsidRDefault="00A5352B" w:rsidP="006854F8">
      <w:r>
        <w:separator/>
      </w:r>
    </w:p>
  </w:footnote>
  <w:footnote w:type="continuationSeparator" w:id="0">
    <w:p w14:paraId="6C5962ED" w14:textId="77777777" w:rsidR="00A5352B" w:rsidRDefault="00A5352B" w:rsidP="00685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2863" w14:textId="77777777" w:rsidR="006854F8" w:rsidRDefault="006854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6B24" w14:textId="105A07EF" w:rsidR="006854F8" w:rsidRDefault="006854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6707" w14:textId="77777777" w:rsidR="006854F8" w:rsidRDefault="006854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C4DBF"/>
    <w:multiLevelType w:val="hybridMultilevel"/>
    <w:tmpl w:val="D98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F35FC3"/>
    <w:multiLevelType w:val="hybridMultilevel"/>
    <w:tmpl w:val="422CE4D6"/>
    <w:lvl w:ilvl="0" w:tplc="2C5C4B72">
      <w:start w:val="1"/>
      <w:numFmt w:val="decimal"/>
      <w:lvlText w:val="%1."/>
      <w:lvlJc w:val="left"/>
      <w:pPr>
        <w:ind w:left="1440" w:hanging="360"/>
      </w:pPr>
      <w:rPr>
        <w:color w:val="auto"/>
      </w:rPr>
    </w:lvl>
    <w:lvl w:ilvl="1" w:tplc="1D8E25EE">
      <w:start w:val="1"/>
      <w:numFmt w:val="lowerLetter"/>
      <w:lvlText w:val="%2."/>
      <w:lvlJc w:val="left"/>
      <w:pPr>
        <w:ind w:left="2160" w:hanging="360"/>
      </w:pPr>
      <w:rPr>
        <w:color w:val="auto"/>
      </w:rPr>
    </w:lvl>
    <w:lvl w:ilvl="2" w:tplc="0409001B">
      <w:start w:val="1"/>
      <w:numFmt w:val="lowerRoman"/>
      <w:lvlText w:val="%3."/>
      <w:lvlJc w:val="righ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C3C6E75"/>
    <w:multiLevelType w:val="multilevel"/>
    <w:tmpl w:val="7F9CE8A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num w:numId="1" w16cid:durableId="707341499">
    <w:abstractNumId w:val="0"/>
  </w:num>
  <w:num w:numId="2" w16cid:durableId="16587317">
    <w:abstractNumId w:val="1"/>
  </w:num>
  <w:num w:numId="3" w16cid:durableId="7239917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E5"/>
    <w:rsid w:val="000002DF"/>
    <w:rsid w:val="000027C1"/>
    <w:rsid w:val="000077A4"/>
    <w:rsid w:val="000109B3"/>
    <w:rsid w:val="00012694"/>
    <w:rsid w:val="000131D1"/>
    <w:rsid w:val="00016C76"/>
    <w:rsid w:val="00016F0D"/>
    <w:rsid w:val="0002020B"/>
    <w:rsid w:val="00020737"/>
    <w:rsid w:val="000228E6"/>
    <w:rsid w:val="00023DC9"/>
    <w:rsid w:val="00025754"/>
    <w:rsid w:val="00032B15"/>
    <w:rsid w:val="000340BB"/>
    <w:rsid w:val="00040DD6"/>
    <w:rsid w:val="00044454"/>
    <w:rsid w:val="000451E0"/>
    <w:rsid w:val="0004586D"/>
    <w:rsid w:val="0005430B"/>
    <w:rsid w:val="00062497"/>
    <w:rsid w:val="0006390E"/>
    <w:rsid w:val="000706CD"/>
    <w:rsid w:val="0007128A"/>
    <w:rsid w:val="00073F3B"/>
    <w:rsid w:val="000826F4"/>
    <w:rsid w:val="00083203"/>
    <w:rsid w:val="000833D5"/>
    <w:rsid w:val="0009104E"/>
    <w:rsid w:val="00095597"/>
    <w:rsid w:val="00096463"/>
    <w:rsid w:val="00097901"/>
    <w:rsid w:val="000A4FF5"/>
    <w:rsid w:val="000A69DC"/>
    <w:rsid w:val="000B0FA6"/>
    <w:rsid w:val="000B2100"/>
    <w:rsid w:val="000B57E7"/>
    <w:rsid w:val="000B6B79"/>
    <w:rsid w:val="000C13FF"/>
    <w:rsid w:val="000C20B8"/>
    <w:rsid w:val="000D3EC1"/>
    <w:rsid w:val="000D4092"/>
    <w:rsid w:val="000D5470"/>
    <w:rsid w:val="000D62D1"/>
    <w:rsid w:val="000E26DA"/>
    <w:rsid w:val="000E423F"/>
    <w:rsid w:val="000E5EE4"/>
    <w:rsid w:val="000E6232"/>
    <w:rsid w:val="000F059D"/>
    <w:rsid w:val="000F2376"/>
    <w:rsid w:val="000F2500"/>
    <w:rsid w:val="000F384C"/>
    <w:rsid w:val="00101A37"/>
    <w:rsid w:val="0010536D"/>
    <w:rsid w:val="0010555A"/>
    <w:rsid w:val="001148F8"/>
    <w:rsid w:val="0012187D"/>
    <w:rsid w:val="00121DFB"/>
    <w:rsid w:val="0012207D"/>
    <w:rsid w:val="00122BFA"/>
    <w:rsid w:val="001238A6"/>
    <w:rsid w:val="00136E9F"/>
    <w:rsid w:val="00137543"/>
    <w:rsid w:val="0015133D"/>
    <w:rsid w:val="00152C31"/>
    <w:rsid w:val="00160B88"/>
    <w:rsid w:val="00171547"/>
    <w:rsid w:val="0017525D"/>
    <w:rsid w:val="00175740"/>
    <w:rsid w:val="001804B5"/>
    <w:rsid w:val="00182B63"/>
    <w:rsid w:val="001874C1"/>
    <w:rsid w:val="00190BF6"/>
    <w:rsid w:val="00191904"/>
    <w:rsid w:val="001926A1"/>
    <w:rsid w:val="00195304"/>
    <w:rsid w:val="001970D1"/>
    <w:rsid w:val="001A188A"/>
    <w:rsid w:val="001A25B0"/>
    <w:rsid w:val="001A3620"/>
    <w:rsid w:val="001A5BFE"/>
    <w:rsid w:val="001B0098"/>
    <w:rsid w:val="001B278D"/>
    <w:rsid w:val="001B6E9C"/>
    <w:rsid w:val="001B7B7F"/>
    <w:rsid w:val="001C2528"/>
    <w:rsid w:val="001C2ACA"/>
    <w:rsid w:val="001C3561"/>
    <w:rsid w:val="001D2B84"/>
    <w:rsid w:val="001E0321"/>
    <w:rsid w:val="001E05F1"/>
    <w:rsid w:val="001E2ADF"/>
    <w:rsid w:val="001E7DA9"/>
    <w:rsid w:val="001F4E81"/>
    <w:rsid w:val="001F5140"/>
    <w:rsid w:val="001F52C5"/>
    <w:rsid w:val="00212F80"/>
    <w:rsid w:val="00217E95"/>
    <w:rsid w:val="002258AF"/>
    <w:rsid w:val="002337E5"/>
    <w:rsid w:val="00234DD6"/>
    <w:rsid w:val="002355F3"/>
    <w:rsid w:val="00240027"/>
    <w:rsid w:val="00240C8B"/>
    <w:rsid w:val="00240F17"/>
    <w:rsid w:val="002411DF"/>
    <w:rsid w:val="00243DA9"/>
    <w:rsid w:val="00246ABB"/>
    <w:rsid w:val="00246F68"/>
    <w:rsid w:val="00260484"/>
    <w:rsid w:val="00262E9B"/>
    <w:rsid w:val="00263C37"/>
    <w:rsid w:val="002640CB"/>
    <w:rsid w:val="00274F4D"/>
    <w:rsid w:val="00274F7A"/>
    <w:rsid w:val="00281DEC"/>
    <w:rsid w:val="00284E7B"/>
    <w:rsid w:val="00285671"/>
    <w:rsid w:val="00295B26"/>
    <w:rsid w:val="002A0F36"/>
    <w:rsid w:val="002A2C04"/>
    <w:rsid w:val="002A35B4"/>
    <w:rsid w:val="002A6A13"/>
    <w:rsid w:val="002B43D0"/>
    <w:rsid w:val="002C09FF"/>
    <w:rsid w:val="002C0B0E"/>
    <w:rsid w:val="002E31B7"/>
    <w:rsid w:val="002E4FE4"/>
    <w:rsid w:val="002E51AD"/>
    <w:rsid w:val="002E7345"/>
    <w:rsid w:val="002F4315"/>
    <w:rsid w:val="002F72F3"/>
    <w:rsid w:val="003017E9"/>
    <w:rsid w:val="00306044"/>
    <w:rsid w:val="0031219A"/>
    <w:rsid w:val="00312BA2"/>
    <w:rsid w:val="0031404D"/>
    <w:rsid w:val="0032074B"/>
    <w:rsid w:val="0032127E"/>
    <w:rsid w:val="00330393"/>
    <w:rsid w:val="003423B5"/>
    <w:rsid w:val="00352702"/>
    <w:rsid w:val="00354181"/>
    <w:rsid w:val="00371A11"/>
    <w:rsid w:val="0037777C"/>
    <w:rsid w:val="003779D1"/>
    <w:rsid w:val="00384946"/>
    <w:rsid w:val="0039631D"/>
    <w:rsid w:val="003A0144"/>
    <w:rsid w:val="003B5C52"/>
    <w:rsid w:val="003C02B4"/>
    <w:rsid w:val="003C107E"/>
    <w:rsid w:val="003D16AB"/>
    <w:rsid w:val="003D4B13"/>
    <w:rsid w:val="003D4E87"/>
    <w:rsid w:val="003D746A"/>
    <w:rsid w:val="003E39CE"/>
    <w:rsid w:val="003E4434"/>
    <w:rsid w:val="003E4AA0"/>
    <w:rsid w:val="003F330D"/>
    <w:rsid w:val="003F5EBF"/>
    <w:rsid w:val="00402856"/>
    <w:rsid w:val="0040436D"/>
    <w:rsid w:val="004072F4"/>
    <w:rsid w:val="00413495"/>
    <w:rsid w:val="004145A7"/>
    <w:rsid w:val="00421BE6"/>
    <w:rsid w:val="00424794"/>
    <w:rsid w:val="00426730"/>
    <w:rsid w:val="004275F0"/>
    <w:rsid w:val="00434F2C"/>
    <w:rsid w:val="00437494"/>
    <w:rsid w:val="0044116C"/>
    <w:rsid w:val="004432B2"/>
    <w:rsid w:val="004442C3"/>
    <w:rsid w:val="00444E17"/>
    <w:rsid w:val="00453B62"/>
    <w:rsid w:val="00454CC9"/>
    <w:rsid w:val="00456DCE"/>
    <w:rsid w:val="00462004"/>
    <w:rsid w:val="0046510B"/>
    <w:rsid w:val="00467836"/>
    <w:rsid w:val="0047176D"/>
    <w:rsid w:val="004734EE"/>
    <w:rsid w:val="00477CBE"/>
    <w:rsid w:val="004804C2"/>
    <w:rsid w:val="00480D82"/>
    <w:rsid w:val="004871A8"/>
    <w:rsid w:val="004903CA"/>
    <w:rsid w:val="00493861"/>
    <w:rsid w:val="0049665D"/>
    <w:rsid w:val="00496BE8"/>
    <w:rsid w:val="00497C7D"/>
    <w:rsid w:val="004A2372"/>
    <w:rsid w:val="004A3C10"/>
    <w:rsid w:val="004A5E73"/>
    <w:rsid w:val="004A78BA"/>
    <w:rsid w:val="004B3A6E"/>
    <w:rsid w:val="004B4420"/>
    <w:rsid w:val="004B7355"/>
    <w:rsid w:val="004C0EEA"/>
    <w:rsid w:val="004C46BF"/>
    <w:rsid w:val="004C6332"/>
    <w:rsid w:val="004C6E71"/>
    <w:rsid w:val="004D3DA4"/>
    <w:rsid w:val="004E51ED"/>
    <w:rsid w:val="004E6034"/>
    <w:rsid w:val="004E73AE"/>
    <w:rsid w:val="004F2E2E"/>
    <w:rsid w:val="004F37A5"/>
    <w:rsid w:val="004F44AE"/>
    <w:rsid w:val="004F46A4"/>
    <w:rsid w:val="00502FF5"/>
    <w:rsid w:val="00504C1C"/>
    <w:rsid w:val="00507591"/>
    <w:rsid w:val="0051515A"/>
    <w:rsid w:val="0051555A"/>
    <w:rsid w:val="00517EFD"/>
    <w:rsid w:val="00521DF9"/>
    <w:rsid w:val="00521F93"/>
    <w:rsid w:val="005316A7"/>
    <w:rsid w:val="005342EA"/>
    <w:rsid w:val="005424B6"/>
    <w:rsid w:val="00543AE4"/>
    <w:rsid w:val="005502EB"/>
    <w:rsid w:val="00551E64"/>
    <w:rsid w:val="005673C3"/>
    <w:rsid w:val="005708EA"/>
    <w:rsid w:val="00577553"/>
    <w:rsid w:val="00583486"/>
    <w:rsid w:val="00584176"/>
    <w:rsid w:val="00585180"/>
    <w:rsid w:val="00587C6F"/>
    <w:rsid w:val="00595683"/>
    <w:rsid w:val="005A18FC"/>
    <w:rsid w:val="005A349A"/>
    <w:rsid w:val="005B0972"/>
    <w:rsid w:val="005B1D3A"/>
    <w:rsid w:val="005B6998"/>
    <w:rsid w:val="005C29E8"/>
    <w:rsid w:val="005C5D95"/>
    <w:rsid w:val="005C660D"/>
    <w:rsid w:val="005D053F"/>
    <w:rsid w:val="005D14DC"/>
    <w:rsid w:val="005D28D4"/>
    <w:rsid w:val="005D5AA9"/>
    <w:rsid w:val="005D5CCC"/>
    <w:rsid w:val="005D7072"/>
    <w:rsid w:val="005E09C8"/>
    <w:rsid w:val="005E12DA"/>
    <w:rsid w:val="005F2300"/>
    <w:rsid w:val="0060212D"/>
    <w:rsid w:val="00602E23"/>
    <w:rsid w:val="006032EB"/>
    <w:rsid w:val="00604679"/>
    <w:rsid w:val="006127D2"/>
    <w:rsid w:val="00614B73"/>
    <w:rsid w:val="00624DF7"/>
    <w:rsid w:val="006261F0"/>
    <w:rsid w:val="006362A8"/>
    <w:rsid w:val="00641CC8"/>
    <w:rsid w:val="00645106"/>
    <w:rsid w:val="00651879"/>
    <w:rsid w:val="00653E19"/>
    <w:rsid w:val="00657C73"/>
    <w:rsid w:val="00660AA8"/>
    <w:rsid w:val="00667D11"/>
    <w:rsid w:val="00667F0F"/>
    <w:rsid w:val="0068356A"/>
    <w:rsid w:val="006854F8"/>
    <w:rsid w:val="00685AE5"/>
    <w:rsid w:val="0068657A"/>
    <w:rsid w:val="00692832"/>
    <w:rsid w:val="006A0AC1"/>
    <w:rsid w:val="006A2072"/>
    <w:rsid w:val="006A572C"/>
    <w:rsid w:val="006A5890"/>
    <w:rsid w:val="006B1DBD"/>
    <w:rsid w:val="006C2D97"/>
    <w:rsid w:val="006C5200"/>
    <w:rsid w:val="006C745E"/>
    <w:rsid w:val="006D226E"/>
    <w:rsid w:val="006D32E6"/>
    <w:rsid w:val="006E32C5"/>
    <w:rsid w:val="006E3ED7"/>
    <w:rsid w:val="006F0558"/>
    <w:rsid w:val="006F0A16"/>
    <w:rsid w:val="006F175D"/>
    <w:rsid w:val="006F4450"/>
    <w:rsid w:val="006F4FA7"/>
    <w:rsid w:val="006F5021"/>
    <w:rsid w:val="00707C46"/>
    <w:rsid w:val="007114EE"/>
    <w:rsid w:val="00711694"/>
    <w:rsid w:val="00727D34"/>
    <w:rsid w:val="00731F62"/>
    <w:rsid w:val="0074109D"/>
    <w:rsid w:val="00745442"/>
    <w:rsid w:val="00750EAE"/>
    <w:rsid w:val="0075519D"/>
    <w:rsid w:val="007629C9"/>
    <w:rsid w:val="0077486B"/>
    <w:rsid w:val="00784170"/>
    <w:rsid w:val="00792FDC"/>
    <w:rsid w:val="007943A0"/>
    <w:rsid w:val="00794C4F"/>
    <w:rsid w:val="00796340"/>
    <w:rsid w:val="007A29EB"/>
    <w:rsid w:val="007B0DDE"/>
    <w:rsid w:val="007B1665"/>
    <w:rsid w:val="007B278B"/>
    <w:rsid w:val="007B27BB"/>
    <w:rsid w:val="007B377E"/>
    <w:rsid w:val="007C3BE3"/>
    <w:rsid w:val="007C4F3A"/>
    <w:rsid w:val="007D4B2C"/>
    <w:rsid w:val="007E0DD1"/>
    <w:rsid w:val="007E1985"/>
    <w:rsid w:val="007F3459"/>
    <w:rsid w:val="007F73D5"/>
    <w:rsid w:val="007F7B23"/>
    <w:rsid w:val="008013FE"/>
    <w:rsid w:val="0080529C"/>
    <w:rsid w:val="0081262A"/>
    <w:rsid w:val="00814D3F"/>
    <w:rsid w:val="00815219"/>
    <w:rsid w:val="008253C4"/>
    <w:rsid w:val="0083160A"/>
    <w:rsid w:val="008316DF"/>
    <w:rsid w:val="00831B13"/>
    <w:rsid w:val="00834AAA"/>
    <w:rsid w:val="00834F37"/>
    <w:rsid w:val="00842D4D"/>
    <w:rsid w:val="00843E6B"/>
    <w:rsid w:val="00844F56"/>
    <w:rsid w:val="0086391F"/>
    <w:rsid w:val="00871614"/>
    <w:rsid w:val="008720AD"/>
    <w:rsid w:val="00873E58"/>
    <w:rsid w:val="0088211F"/>
    <w:rsid w:val="00883577"/>
    <w:rsid w:val="00883EE7"/>
    <w:rsid w:val="008860AA"/>
    <w:rsid w:val="00890C5F"/>
    <w:rsid w:val="008A4ED4"/>
    <w:rsid w:val="008B33D9"/>
    <w:rsid w:val="008B3FD0"/>
    <w:rsid w:val="008B448D"/>
    <w:rsid w:val="008B7B23"/>
    <w:rsid w:val="008C41B2"/>
    <w:rsid w:val="008C573C"/>
    <w:rsid w:val="008D496E"/>
    <w:rsid w:val="008D61CD"/>
    <w:rsid w:val="008D79EF"/>
    <w:rsid w:val="008E007F"/>
    <w:rsid w:val="008E4FF4"/>
    <w:rsid w:val="008F1C77"/>
    <w:rsid w:val="008F2952"/>
    <w:rsid w:val="00914A4B"/>
    <w:rsid w:val="00914A87"/>
    <w:rsid w:val="0091508F"/>
    <w:rsid w:val="00922F09"/>
    <w:rsid w:val="009415A2"/>
    <w:rsid w:val="00945EDF"/>
    <w:rsid w:val="00947C95"/>
    <w:rsid w:val="00955D69"/>
    <w:rsid w:val="00962472"/>
    <w:rsid w:val="009670BB"/>
    <w:rsid w:val="00973F5A"/>
    <w:rsid w:val="00975BA1"/>
    <w:rsid w:val="00984039"/>
    <w:rsid w:val="00987416"/>
    <w:rsid w:val="00993E0B"/>
    <w:rsid w:val="009956F7"/>
    <w:rsid w:val="009965E5"/>
    <w:rsid w:val="009A2B09"/>
    <w:rsid w:val="009B7FB6"/>
    <w:rsid w:val="009C0837"/>
    <w:rsid w:val="009C0A46"/>
    <w:rsid w:val="009C14CF"/>
    <w:rsid w:val="009F227E"/>
    <w:rsid w:val="009F3FD6"/>
    <w:rsid w:val="009F4A2E"/>
    <w:rsid w:val="009F5A78"/>
    <w:rsid w:val="00A0747A"/>
    <w:rsid w:val="00A079FE"/>
    <w:rsid w:val="00A10FD8"/>
    <w:rsid w:val="00A1266A"/>
    <w:rsid w:val="00A1709A"/>
    <w:rsid w:val="00A2200B"/>
    <w:rsid w:val="00A22FFA"/>
    <w:rsid w:val="00A2350D"/>
    <w:rsid w:val="00A253AC"/>
    <w:rsid w:val="00A3012C"/>
    <w:rsid w:val="00A42168"/>
    <w:rsid w:val="00A453D2"/>
    <w:rsid w:val="00A504BF"/>
    <w:rsid w:val="00A51671"/>
    <w:rsid w:val="00A51E1B"/>
    <w:rsid w:val="00A52FD1"/>
    <w:rsid w:val="00A5352B"/>
    <w:rsid w:val="00A54A58"/>
    <w:rsid w:val="00A571D8"/>
    <w:rsid w:val="00A60C84"/>
    <w:rsid w:val="00A60F89"/>
    <w:rsid w:val="00A63C0E"/>
    <w:rsid w:val="00A63C8C"/>
    <w:rsid w:val="00A6457D"/>
    <w:rsid w:val="00A731CC"/>
    <w:rsid w:val="00A8077D"/>
    <w:rsid w:val="00A87587"/>
    <w:rsid w:val="00A90C36"/>
    <w:rsid w:val="00A93850"/>
    <w:rsid w:val="00A9756C"/>
    <w:rsid w:val="00AA0767"/>
    <w:rsid w:val="00AA10BE"/>
    <w:rsid w:val="00AA2AC1"/>
    <w:rsid w:val="00AC13EF"/>
    <w:rsid w:val="00AC1409"/>
    <w:rsid w:val="00AC3606"/>
    <w:rsid w:val="00AD1B9A"/>
    <w:rsid w:val="00AD3AEB"/>
    <w:rsid w:val="00AD5344"/>
    <w:rsid w:val="00AF20FA"/>
    <w:rsid w:val="00AF4843"/>
    <w:rsid w:val="00AF580A"/>
    <w:rsid w:val="00B12F96"/>
    <w:rsid w:val="00B1667A"/>
    <w:rsid w:val="00B236DD"/>
    <w:rsid w:val="00B2788B"/>
    <w:rsid w:val="00B30E5A"/>
    <w:rsid w:val="00B32567"/>
    <w:rsid w:val="00B342A6"/>
    <w:rsid w:val="00B40A48"/>
    <w:rsid w:val="00B415E9"/>
    <w:rsid w:val="00B524A6"/>
    <w:rsid w:val="00B57049"/>
    <w:rsid w:val="00B612F7"/>
    <w:rsid w:val="00B614D0"/>
    <w:rsid w:val="00B72C80"/>
    <w:rsid w:val="00B738B2"/>
    <w:rsid w:val="00B76475"/>
    <w:rsid w:val="00B77576"/>
    <w:rsid w:val="00B77C8C"/>
    <w:rsid w:val="00B802D2"/>
    <w:rsid w:val="00B85EE5"/>
    <w:rsid w:val="00B93EA9"/>
    <w:rsid w:val="00B9638C"/>
    <w:rsid w:val="00BA4C7A"/>
    <w:rsid w:val="00BA6F56"/>
    <w:rsid w:val="00BB136B"/>
    <w:rsid w:val="00BB1638"/>
    <w:rsid w:val="00BB7BE6"/>
    <w:rsid w:val="00BC1308"/>
    <w:rsid w:val="00BC3265"/>
    <w:rsid w:val="00BC3D5B"/>
    <w:rsid w:val="00BC4587"/>
    <w:rsid w:val="00BD6A93"/>
    <w:rsid w:val="00BE1E61"/>
    <w:rsid w:val="00BF07A3"/>
    <w:rsid w:val="00BF0B7A"/>
    <w:rsid w:val="00BF4C09"/>
    <w:rsid w:val="00BF7D38"/>
    <w:rsid w:val="00C04427"/>
    <w:rsid w:val="00C1465E"/>
    <w:rsid w:val="00C14D65"/>
    <w:rsid w:val="00C1552E"/>
    <w:rsid w:val="00C16EAF"/>
    <w:rsid w:val="00C219A1"/>
    <w:rsid w:val="00C22309"/>
    <w:rsid w:val="00C25B13"/>
    <w:rsid w:val="00C27A4B"/>
    <w:rsid w:val="00C34C6F"/>
    <w:rsid w:val="00C41461"/>
    <w:rsid w:val="00C42FE7"/>
    <w:rsid w:val="00C50C64"/>
    <w:rsid w:val="00C53EB4"/>
    <w:rsid w:val="00C62188"/>
    <w:rsid w:val="00C64F9B"/>
    <w:rsid w:val="00C6536C"/>
    <w:rsid w:val="00C65804"/>
    <w:rsid w:val="00C75081"/>
    <w:rsid w:val="00C7668F"/>
    <w:rsid w:val="00C8439F"/>
    <w:rsid w:val="00C865C7"/>
    <w:rsid w:val="00C87443"/>
    <w:rsid w:val="00C916E5"/>
    <w:rsid w:val="00CA2A99"/>
    <w:rsid w:val="00CA3119"/>
    <w:rsid w:val="00CB2F40"/>
    <w:rsid w:val="00CB4BFB"/>
    <w:rsid w:val="00CB7A87"/>
    <w:rsid w:val="00CC0810"/>
    <w:rsid w:val="00CC3E1B"/>
    <w:rsid w:val="00CC7FD4"/>
    <w:rsid w:val="00CD021F"/>
    <w:rsid w:val="00CD25ED"/>
    <w:rsid w:val="00CD2F9F"/>
    <w:rsid w:val="00CD409C"/>
    <w:rsid w:val="00CD4349"/>
    <w:rsid w:val="00CD53D9"/>
    <w:rsid w:val="00CD7960"/>
    <w:rsid w:val="00CE4279"/>
    <w:rsid w:val="00CE6A4D"/>
    <w:rsid w:val="00CF115D"/>
    <w:rsid w:val="00CF397C"/>
    <w:rsid w:val="00D0477A"/>
    <w:rsid w:val="00D0564D"/>
    <w:rsid w:val="00D30916"/>
    <w:rsid w:val="00D347A1"/>
    <w:rsid w:val="00D3750E"/>
    <w:rsid w:val="00D37594"/>
    <w:rsid w:val="00D44E37"/>
    <w:rsid w:val="00D50422"/>
    <w:rsid w:val="00D6468C"/>
    <w:rsid w:val="00D6550E"/>
    <w:rsid w:val="00D66AAF"/>
    <w:rsid w:val="00D76CFA"/>
    <w:rsid w:val="00D77F4C"/>
    <w:rsid w:val="00D9305E"/>
    <w:rsid w:val="00D95761"/>
    <w:rsid w:val="00D976AC"/>
    <w:rsid w:val="00DA5F71"/>
    <w:rsid w:val="00DA60F7"/>
    <w:rsid w:val="00DA7935"/>
    <w:rsid w:val="00DB577F"/>
    <w:rsid w:val="00DC25FC"/>
    <w:rsid w:val="00DC6502"/>
    <w:rsid w:val="00DD5188"/>
    <w:rsid w:val="00DD7E10"/>
    <w:rsid w:val="00DE080F"/>
    <w:rsid w:val="00DE4B50"/>
    <w:rsid w:val="00DF1A84"/>
    <w:rsid w:val="00DF38F0"/>
    <w:rsid w:val="00DF4A34"/>
    <w:rsid w:val="00DF5427"/>
    <w:rsid w:val="00DF6573"/>
    <w:rsid w:val="00E0069B"/>
    <w:rsid w:val="00E10EFB"/>
    <w:rsid w:val="00E1490C"/>
    <w:rsid w:val="00E230A4"/>
    <w:rsid w:val="00E236EC"/>
    <w:rsid w:val="00E23817"/>
    <w:rsid w:val="00E265B5"/>
    <w:rsid w:val="00E367A7"/>
    <w:rsid w:val="00E42D3D"/>
    <w:rsid w:val="00E42E4F"/>
    <w:rsid w:val="00E451C2"/>
    <w:rsid w:val="00E46911"/>
    <w:rsid w:val="00E52F42"/>
    <w:rsid w:val="00E60205"/>
    <w:rsid w:val="00E61DC1"/>
    <w:rsid w:val="00E64179"/>
    <w:rsid w:val="00E72132"/>
    <w:rsid w:val="00E76CC5"/>
    <w:rsid w:val="00E76CEE"/>
    <w:rsid w:val="00E81748"/>
    <w:rsid w:val="00E84B9E"/>
    <w:rsid w:val="00E90382"/>
    <w:rsid w:val="00E9076D"/>
    <w:rsid w:val="00E922D5"/>
    <w:rsid w:val="00E954FA"/>
    <w:rsid w:val="00E9563F"/>
    <w:rsid w:val="00EA1124"/>
    <w:rsid w:val="00EA2C75"/>
    <w:rsid w:val="00EA3393"/>
    <w:rsid w:val="00EA3698"/>
    <w:rsid w:val="00EA528D"/>
    <w:rsid w:val="00EA5D2A"/>
    <w:rsid w:val="00EB39F5"/>
    <w:rsid w:val="00EB7359"/>
    <w:rsid w:val="00EB7ADF"/>
    <w:rsid w:val="00EC4588"/>
    <w:rsid w:val="00EC59AD"/>
    <w:rsid w:val="00EC7472"/>
    <w:rsid w:val="00ED3896"/>
    <w:rsid w:val="00ED3D92"/>
    <w:rsid w:val="00ED6FCA"/>
    <w:rsid w:val="00EE4AD1"/>
    <w:rsid w:val="00EF1630"/>
    <w:rsid w:val="00EF4D97"/>
    <w:rsid w:val="00EF6576"/>
    <w:rsid w:val="00EF7B69"/>
    <w:rsid w:val="00F009E5"/>
    <w:rsid w:val="00F041CA"/>
    <w:rsid w:val="00F059E6"/>
    <w:rsid w:val="00F06A06"/>
    <w:rsid w:val="00F140CF"/>
    <w:rsid w:val="00F15F21"/>
    <w:rsid w:val="00F166C6"/>
    <w:rsid w:val="00F20E40"/>
    <w:rsid w:val="00F252F8"/>
    <w:rsid w:val="00F2736D"/>
    <w:rsid w:val="00F3117B"/>
    <w:rsid w:val="00F315E1"/>
    <w:rsid w:val="00F328FA"/>
    <w:rsid w:val="00F37469"/>
    <w:rsid w:val="00F375F0"/>
    <w:rsid w:val="00F41AB2"/>
    <w:rsid w:val="00F42050"/>
    <w:rsid w:val="00F53A60"/>
    <w:rsid w:val="00F53E42"/>
    <w:rsid w:val="00F5417D"/>
    <w:rsid w:val="00F548DC"/>
    <w:rsid w:val="00F61006"/>
    <w:rsid w:val="00F62014"/>
    <w:rsid w:val="00F63C15"/>
    <w:rsid w:val="00F7112C"/>
    <w:rsid w:val="00F71531"/>
    <w:rsid w:val="00F77387"/>
    <w:rsid w:val="00F872A8"/>
    <w:rsid w:val="00F91579"/>
    <w:rsid w:val="00F920B4"/>
    <w:rsid w:val="00F93388"/>
    <w:rsid w:val="00F949A3"/>
    <w:rsid w:val="00FB23FF"/>
    <w:rsid w:val="00FB3D01"/>
    <w:rsid w:val="00FB4747"/>
    <w:rsid w:val="00FB535F"/>
    <w:rsid w:val="00FB65B5"/>
    <w:rsid w:val="00FC1C20"/>
    <w:rsid w:val="00FC3893"/>
    <w:rsid w:val="00FC3A99"/>
    <w:rsid w:val="00FC42C6"/>
    <w:rsid w:val="00FC6131"/>
    <w:rsid w:val="00FC669D"/>
    <w:rsid w:val="00FD33E7"/>
    <w:rsid w:val="00FD4C94"/>
    <w:rsid w:val="00FE3AA1"/>
    <w:rsid w:val="00FE5179"/>
    <w:rsid w:val="00FE5AC5"/>
    <w:rsid w:val="00FE5F1D"/>
    <w:rsid w:val="00FF256E"/>
    <w:rsid w:val="00FF4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CDE54"/>
  <w15:docId w15:val="{8E14601D-F02C-424E-B1CB-724D86BE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7E5"/>
    <w:pPr>
      <w:ind w:left="720"/>
      <w:contextualSpacing/>
    </w:pPr>
  </w:style>
  <w:style w:type="paragraph" w:customStyle="1" w:styleId="elementtoproof">
    <w:name w:val="elementtoproof"/>
    <w:basedOn w:val="Normal"/>
    <w:rsid w:val="00F252F8"/>
    <w:pPr>
      <w:spacing w:before="100" w:beforeAutospacing="1" w:after="100" w:afterAutospacing="1"/>
    </w:pPr>
    <w:rPr>
      <w:rFonts w:ascii="Aptos" w:hAnsi="Aptos" w:cs="Aptos"/>
    </w:rPr>
  </w:style>
  <w:style w:type="paragraph" w:styleId="Header">
    <w:name w:val="header"/>
    <w:basedOn w:val="Normal"/>
    <w:link w:val="HeaderChar"/>
    <w:uiPriority w:val="99"/>
    <w:unhideWhenUsed/>
    <w:rsid w:val="006854F8"/>
    <w:pPr>
      <w:tabs>
        <w:tab w:val="center" w:pos="4680"/>
        <w:tab w:val="right" w:pos="9360"/>
      </w:tabs>
    </w:pPr>
  </w:style>
  <w:style w:type="character" w:customStyle="1" w:styleId="HeaderChar">
    <w:name w:val="Header Char"/>
    <w:basedOn w:val="DefaultParagraphFont"/>
    <w:link w:val="Header"/>
    <w:uiPriority w:val="99"/>
    <w:rsid w:val="006854F8"/>
  </w:style>
  <w:style w:type="paragraph" w:styleId="Footer">
    <w:name w:val="footer"/>
    <w:basedOn w:val="Normal"/>
    <w:link w:val="FooterChar"/>
    <w:uiPriority w:val="99"/>
    <w:unhideWhenUsed/>
    <w:rsid w:val="006854F8"/>
    <w:pPr>
      <w:tabs>
        <w:tab w:val="center" w:pos="4680"/>
        <w:tab w:val="right" w:pos="9360"/>
      </w:tabs>
    </w:pPr>
  </w:style>
  <w:style w:type="character" w:customStyle="1" w:styleId="FooterChar">
    <w:name w:val="Footer Char"/>
    <w:basedOn w:val="DefaultParagraphFont"/>
    <w:link w:val="Footer"/>
    <w:uiPriority w:val="99"/>
    <w:rsid w:val="00685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3B7FB-E494-D04E-8EAE-70A76DB9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Rives</dc:creator>
  <cp:keywords/>
  <dc:description/>
  <cp:lastModifiedBy>Debra Kiraly</cp:lastModifiedBy>
  <cp:revision>2</cp:revision>
  <cp:lastPrinted>2025-09-07T17:44:00Z</cp:lastPrinted>
  <dcterms:created xsi:type="dcterms:W3CDTF">2026-06-18T00:16:00Z</dcterms:created>
  <dcterms:modified xsi:type="dcterms:W3CDTF">2026-06-18T00:16:00Z</dcterms:modified>
  <cp:category/>
</cp:coreProperties>
</file>